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32B6F" w14:textId="77777777" w:rsidR="00B049E8" w:rsidRPr="00CD43B4" w:rsidRDefault="00B049E8" w:rsidP="00B049E8">
      <w:pPr>
        <w:spacing w:line="240" w:lineRule="auto"/>
        <w:jc w:val="right"/>
        <w:rPr>
          <w:rFonts w:ascii="CarolinaBar-B39-25D1" w:hAnsi="CarolinaBar-B39-25D1"/>
          <w:b/>
          <w:sz w:val="36"/>
          <w:szCs w:val="36"/>
        </w:rPr>
      </w:pPr>
      <w:bookmarkStart w:id="0" w:name="barkod_broj"/>
      <w:r w:rsidRPr="00CD43B4">
        <w:rPr>
          <w:rFonts w:ascii="CarolinaBar-B39-25D1" w:hAnsi="CarolinaBar-B39-25D1"/>
          <w:b/>
          <w:sz w:val="36"/>
          <w:szCs w:val="36"/>
        </w:rPr>
        <w:t>21441389</w:t>
      </w:r>
      <w:bookmarkEnd w:id="0"/>
    </w:p>
    <w:p w14:paraId="5D36176F" w14:textId="77777777" w:rsidR="007E0206" w:rsidRPr="00CD43B4" w:rsidRDefault="007E0206" w:rsidP="00FD5D4A">
      <w:pPr>
        <w:spacing w:line="240" w:lineRule="auto"/>
        <w:jc w:val="right"/>
        <w:rPr>
          <w:b/>
          <w:sz w:val="22"/>
          <w:szCs w:val="22"/>
        </w:rPr>
      </w:pPr>
    </w:p>
    <w:tbl>
      <w:tblPr>
        <w:tblW w:w="9225" w:type="dxa"/>
        <w:tblInd w:w="108" w:type="dxa"/>
        <w:tblLook w:val="01E0" w:firstRow="1" w:lastRow="1" w:firstColumn="1" w:lastColumn="1" w:noHBand="0" w:noVBand="0"/>
      </w:tblPr>
      <w:tblGrid>
        <w:gridCol w:w="1026"/>
        <w:gridCol w:w="6498"/>
        <w:gridCol w:w="1701"/>
      </w:tblGrid>
      <w:tr w:rsidR="00CD43B4" w:rsidRPr="00CD43B4" w14:paraId="48473B5B" w14:textId="77777777" w:rsidTr="00234FC1">
        <w:tc>
          <w:tcPr>
            <w:tcW w:w="1026" w:type="dxa"/>
            <w:vAlign w:val="center"/>
          </w:tcPr>
          <w:p w14:paraId="6E2001A2" w14:textId="4925C6A5" w:rsidR="004C2877" w:rsidRPr="00CD43B4" w:rsidRDefault="004C2877" w:rsidP="00A82762">
            <w:pPr>
              <w:spacing w:before="120" w:after="120" w:line="240" w:lineRule="auto"/>
              <w:jc w:val="center"/>
            </w:pPr>
            <w:r w:rsidRPr="00CD43B4">
              <w:rPr>
                <w:noProof/>
              </w:rPr>
              <w:drawing>
                <wp:inline distT="0" distB="0" distL="0" distR="0" wp14:anchorId="459E89F9" wp14:editId="0BE41C7E">
                  <wp:extent cx="476250" cy="571500"/>
                  <wp:effectExtent l="0" t="0" r="0" b="0"/>
                  <wp:docPr id="1" name="Slika 1" descr="Grb RH u b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 RH u b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8" w:type="dxa"/>
            <w:vAlign w:val="center"/>
          </w:tcPr>
          <w:p w14:paraId="5CEB90A5" w14:textId="77777777" w:rsidR="004C2877" w:rsidRPr="00CD43B4" w:rsidRDefault="004C2877" w:rsidP="00A82762">
            <w:pPr>
              <w:pStyle w:val="Bezproreda"/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  <w:r w:rsidRPr="00CD43B4">
              <w:rPr>
                <w:rFonts w:ascii="Arial" w:hAnsi="Arial" w:cs="Arial"/>
                <w:b/>
                <w:sz w:val="28"/>
                <w:szCs w:val="28"/>
                <w:lang w:val="hr-HR"/>
              </w:rPr>
              <w:t>FOND ZA ZAŠTITU OKOLIŠA I</w:t>
            </w:r>
          </w:p>
          <w:p w14:paraId="54190041" w14:textId="77777777" w:rsidR="004C2877" w:rsidRPr="00CD43B4" w:rsidRDefault="004C2877" w:rsidP="00A82762">
            <w:pPr>
              <w:pStyle w:val="Bezproreda"/>
              <w:spacing w:before="120" w:after="120"/>
              <w:jc w:val="center"/>
              <w:rPr>
                <w:sz w:val="24"/>
                <w:szCs w:val="24"/>
                <w:lang w:val="hr-HR"/>
              </w:rPr>
            </w:pPr>
            <w:r w:rsidRPr="00CD43B4">
              <w:rPr>
                <w:rFonts w:ascii="Arial" w:hAnsi="Arial" w:cs="Arial"/>
                <w:b/>
                <w:sz w:val="28"/>
                <w:szCs w:val="28"/>
                <w:lang w:val="hr-HR"/>
              </w:rPr>
              <w:t>ENERGETSKU UČINKOVITOST</w:t>
            </w:r>
          </w:p>
        </w:tc>
        <w:tc>
          <w:tcPr>
            <w:tcW w:w="1701" w:type="dxa"/>
            <w:vAlign w:val="center"/>
          </w:tcPr>
          <w:p w14:paraId="5E2B902F" w14:textId="457DAE98" w:rsidR="004C2877" w:rsidRPr="00CD43B4" w:rsidRDefault="004C2877" w:rsidP="00A82762">
            <w:pPr>
              <w:spacing w:before="120" w:after="120" w:line="240" w:lineRule="auto"/>
              <w:jc w:val="right"/>
            </w:pPr>
            <w:r w:rsidRPr="00CD43B4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6E761C5" wp14:editId="1473CD83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-400685</wp:posOffset>
                  </wp:positionV>
                  <wp:extent cx="486410" cy="502285"/>
                  <wp:effectExtent l="0" t="0" r="8890" b="0"/>
                  <wp:wrapSquare wrapText="left"/>
                  <wp:docPr id="2" name="Slika 2" descr="znak Fon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znak Fon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41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138B391" w14:textId="5C0096E6" w:rsidR="008E46E2" w:rsidRPr="00CD43B4" w:rsidRDefault="004C2877" w:rsidP="00A338AF">
      <w:pPr>
        <w:pStyle w:val="Bezproreda"/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 xml:space="preserve">Na temelju odredbe članka 7. i članka 20. st. 2. Zakona o Fondu za zaštitu okoliša i energetsku učinkovitost („Narodne novine“ broj 107/03 i 144/12), članka 21. stavka 1. podstavka 9., članka 47. stavka 1. podstavka 2. a u svezi s odredbom članka 67. Statuta Fonda za zaštitu okoliša i energetsku učinkovitost („Narodne novine“ broj 193/03, 73/04, 116/08, 101/09, 118/11, 67/13, 70/14 i 155/14-pročišćen tekst), </w:t>
      </w:r>
      <w:r w:rsidR="004159B3" w:rsidRPr="00CD43B4">
        <w:rPr>
          <w:rFonts w:ascii="Arial" w:hAnsi="Arial" w:cs="Arial"/>
          <w:sz w:val="24"/>
          <w:szCs w:val="24"/>
          <w:lang w:val="hr-HR"/>
        </w:rPr>
        <w:t xml:space="preserve">a </w:t>
      </w:r>
      <w:r w:rsidR="008E502B" w:rsidRPr="00CD43B4">
        <w:rPr>
          <w:rFonts w:ascii="Arial" w:hAnsi="Arial" w:cs="Arial"/>
          <w:sz w:val="24"/>
          <w:szCs w:val="24"/>
          <w:lang w:val="hr-HR"/>
        </w:rPr>
        <w:t xml:space="preserve">na temelju </w:t>
      </w:r>
      <w:r w:rsidRPr="00CD43B4">
        <w:rPr>
          <w:rFonts w:ascii="Arial" w:hAnsi="Arial" w:cs="Arial"/>
          <w:sz w:val="24"/>
          <w:szCs w:val="24"/>
          <w:lang w:val="hr-HR"/>
        </w:rPr>
        <w:t>Odluke Upravnog odbora Fonda o donošenju Godišnjeg programa raspisivanja javnih poziva i natječaja za 202</w:t>
      </w:r>
      <w:r w:rsidR="006049F8" w:rsidRPr="00CD43B4">
        <w:rPr>
          <w:rFonts w:ascii="Arial" w:hAnsi="Arial" w:cs="Arial"/>
          <w:sz w:val="24"/>
          <w:szCs w:val="24"/>
          <w:lang w:val="hr-HR"/>
        </w:rPr>
        <w:t>4</w:t>
      </w:r>
      <w:r w:rsidRPr="00CD43B4">
        <w:rPr>
          <w:rFonts w:ascii="Arial" w:hAnsi="Arial" w:cs="Arial"/>
          <w:sz w:val="24"/>
          <w:szCs w:val="24"/>
          <w:lang w:val="hr-HR"/>
        </w:rPr>
        <w:t>. godinu (</w:t>
      </w:r>
      <w:r w:rsidR="005E2887" w:rsidRPr="00CD43B4">
        <w:rPr>
          <w:rFonts w:ascii="Arial" w:hAnsi="Arial" w:cs="Arial"/>
          <w:sz w:val="24"/>
          <w:szCs w:val="24"/>
        </w:rPr>
        <w:t xml:space="preserve">KLASA: </w:t>
      </w:r>
      <w:bookmarkStart w:id="1" w:name="klasa"/>
      <w:r w:rsidR="005E2887" w:rsidRPr="00CD43B4">
        <w:rPr>
          <w:rFonts w:ascii="Arial" w:hAnsi="Arial" w:cs="Arial"/>
          <w:sz w:val="24"/>
          <w:szCs w:val="24"/>
        </w:rPr>
        <w:t>024-04/2</w:t>
      </w:r>
      <w:r w:rsidR="006049F8" w:rsidRPr="00CD43B4">
        <w:rPr>
          <w:rFonts w:ascii="Arial" w:hAnsi="Arial" w:cs="Arial"/>
          <w:sz w:val="24"/>
          <w:szCs w:val="24"/>
        </w:rPr>
        <w:t>4</w:t>
      </w:r>
      <w:r w:rsidR="005E2887" w:rsidRPr="00CD43B4">
        <w:rPr>
          <w:rFonts w:ascii="Arial" w:hAnsi="Arial" w:cs="Arial"/>
          <w:sz w:val="24"/>
          <w:szCs w:val="24"/>
        </w:rPr>
        <w:t>-03/1</w:t>
      </w:r>
      <w:bookmarkEnd w:id="1"/>
      <w:r w:rsidR="005E2887" w:rsidRPr="00CD43B4">
        <w:rPr>
          <w:rFonts w:ascii="Arial" w:hAnsi="Arial" w:cs="Arial"/>
          <w:sz w:val="24"/>
          <w:szCs w:val="24"/>
        </w:rPr>
        <w:t xml:space="preserve">, URBROJ: </w:t>
      </w:r>
      <w:bookmarkStart w:id="2" w:name="Urbroj"/>
      <w:r w:rsidR="005E2887" w:rsidRPr="00CD43B4">
        <w:rPr>
          <w:rFonts w:ascii="Arial" w:hAnsi="Arial" w:cs="Arial"/>
          <w:sz w:val="24"/>
          <w:szCs w:val="24"/>
        </w:rPr>
        <w:t>563-01/69-2</w:t>
      </w:r>
      <w:bookmarkEnd w:id="2"/>
      <w:r w:rsidR="006049F8" w:rsidRPr="00CD43B4">
        <w:rPr>
          <w:rFonts w:ascii="Arial" w:hAnsi="Arial" w:cs="Arial"/>
          <w:sz w:val="24"/>
          <w:szCs w:val="24"/>
        </w:rPr>
        <w:t>4-2</w:t>
      </w:r>
      <w:r w:rsidR="005E2887" w:rsidRPr="00CD43B4">
        <w:rPr>
          <w:rFonts w:ascii="Arial" w:eastAsiaTheme="minorHAnsi" w:hAnsi="Arial" w:cs="Arial"/>
          <w:sz w:val="24"/>
          <w:szCs w:val="24"/>
        </w:rPr>
        <w:t xml:space="preserve">) od </w:t>
      </w:r>
      <w:r w:rsidR="006049F8" w:rsidRPr="00CD43B4">
        <w:rPr>
          <w:rFonts w:ascii="Arial" w:eastAsiaTheme="minorHAnsi" w:hAnsi="Arial" w:cs="Arial"/>
          <w:sz w:val="24"/>
          <w:szCs w:val="24"/>
        </w:rPr>
        <w:t>1</w:t>
      </w:r>
      <w:r w:rsidR="005E2887" w:rsidRPr="00CD43B4">
        <w:rPr>
          <w:rFonts w:ascii="Arial" w:eastAsiaTheme="minorHAnsi" w:hAnsi="Arial" w:cs="Arial"/>
          <w:sz w:val="24"/>
          <w:szCs w:val="24"/>
        </w:rPr>
        <w:t xml:space="preserve">4. </w:t>
      </w:r>
      <w:r w:rsidR="006049F8" w:rsidRPr="00CD43B4">
        <w:rPr>
          <w:rFonts w:ascii="Arial" w:eastAsiaTheme="minorHAnsi" w:hAnsi="Arial" w:cs="Arial"/>
          <w:sz w:val="24"/>
          <w:szCs w:val="24"/>
          <w:lang w:val="hr-HR"/>
        </w:rPr>
        <w:t>veljače</w:t>
      </w:r>
      <w:r w:rsidR="005E2887" w:rsidRPr="00CD43B4">
        <w:rPr>
          <w:rFonts w:ascii="Arial" w:eastAsiaTheme="minorHAnsi" w:hAnsi="Arial" w:cs="Arial"/>
          <w:sz w:val="24"/>
          <w:szCs w:val="24"/>
          <w:lang w:val="hr-HR"/>
        </w:rPr>
        <w:t xml:space="preserve"> 202</w:t>
      </w:r>
      <w:r w:rsidR="006049F8" w:rsidRPr="00CD43B4">
        <w:rPr>
          <w:rFonts w:ascii="Arial" w:eastAsiaTheme="minorHAnsi" w:hAnsi="Arial" w:cs="Arial"/>
          <w:sz w:val="24"/>
          <w:szCs w:val="24"/>
          <w:lang w:val="hr-HR"/>
        </w:rPr>
        <w:t>4</w:t>
      </w:r>
      <w:r w:rsidR="005E2887" w:rsidRPr="00CD43B4">
        <w:rPr>
          <w:rFonts w:ascii="Arial" w:eastAsiaTheme="minorHAnsi" w:hAnsi="Arial" w:cs="Arial"/>
          <w:sz w:val="24"/>
          <w:szCs w:val="24"/>
          <w:lang w:val="hr-HR"/>
        </w:rPr>
        <w:t>. godine</w:t>
      </w:r>
      <w:r w:rsidR="00036DD9" w:rsidRPr="00CD43B4">
        <w:rPr>
          <w:rFonts w:ascii="Arial" w:eastAsiaTheme="minorHAnsi" w:hAnsi="Arial" w:cs="Arial"/>
          <w:sz w:val="24"/>
          <w:szCs w:val="24"/>
          <w:lang w:val="hr-HR"/>
        </w:rPr>
        <w:t xml:space="preserve">, Odluke Upravnog odbora Fonda o donošenju Izmjene i dopune Godišnjeg programa raspisivanja javnih poziva i natječaja za 2024. godinu (KLASA: 024-04/24-03/2, URBROJ: 563-01/69-24-5) od 4. travnja 2024. godine, Odluke Upravnog odbora Fonda o donošenju II. izmjene i dopune Godišnjeg programa raspisivanja javnih poziva i natječaja za 2024. godinu (KLASA: 024-04/24-03/5, URBROJ: 563-01/69-24-3) od 24. srpnja 2024. godine </w:t>
      </w:r>
      <w:r w:rsidR="004568CF" w:rsidRPr="00CD43B4">
        <w:rPr>
          <w:rFonts w:ascii="Arial" w:eastAsiaTheme="minorHAnsi" w:hAnsi="Arial" w:cs="Arial"/>
          <w:sz w:val="24"/>
          <w:szCs w:val="24"/>
          <w:lang w:val="hr-HR"/>
        </w:rPr>
        <w:t>te Odluke Upravnog odbora Fonda o donošenju II</w:t>
      </w:r>
      <w:r w:rsidR="00D351C1" w:rsidRPr="00CD43B4">
        <w:rPr>
          <w:rFonts w:ascii="Arial" w:eastAsiaTheme="minorHAnsi" w:hAnsi="Arial" w:cs="Arial"/>
          <w:sz w:val="24"/>
          <w:szCs w:val="24"/>
          <w:lang w:val="hr-HR"/>
        </w:rPr>
        <w:t>I</w:t>
      </w:r>
      <w:r w:rsidR="004568CF" w:rsidRPr="00CD43B4">
        <w:rPr>
          <w:rFonts w:ascii="Arial" w:eastAsiaTheme="minorHAnsi" w:hAnsi="Arial" w:cs="Arial"/>
          <w:sz w:val="24"/>
          <w:szCs w:val="24"/>
          <w:lang w:val="hr-HR"/>
        </w:rPr>
        <w:t>. Izmjene i dopune Godišnjeg programa raspisivanja javnih poziva i javnih natječaja Fonda za 2024. godinu (KLASA: 024-04/24-03/</w:t>
      </w:r>
      <w:r w:rsidR="00D351C1" w:rsidRPr="00CD43B4">
        <w:rPr>
          <w:rFonts w:ascii="Arial" w:eastAsiaTheme="minorHAnsi" w:hAnsi="Arial" w:cs="Arial"/>
          <w:sz w:val="24"/>
          <w:szCs w:val="24"/>
          <w:lang w:val="hr-HR"/>
        </w:rPr>
        <w:t>7</w:t>
      </w:r>
      <w:r w:rsidR="004568CF" w:rsidRPr="00CD43B4">
        <w:rPr>
          <w:rFonts w:ascii="Arial" w:eastAsiaTheme="minorHAnsi" w:hAnsi="Arial" w:cs="Arial"/>
          <w:sz w:val="24"/>
          <w:szCs w:val="24"/>
          <w:lang w:val="hr-HR"/>
        </w:rPr>
        <w:t xml:space="preserve">, URBROJ: 563-01/69-24-3) od 24. </w:t>
      </w:r>
      <w:r w:rsidR="00D351C1" w:rsidRPr="00CD43B4">
        <w:rPr>
          <w:rFonts w:ascii="Arial" w:eastAsiaTheme="minorHAnsi" w:hAnsi="Arial" w:cs="Arial"/>
          <w:sz w:val="24"/>
          <w:szCs w:val="24"/>
          <w:lang w:val="hr-HR"/>
        </w:rPr>
        <w:t>rujna</w:t>
      </w:r>
      <w:r w:rsidR="004568CF" w:rsidRPr="00CD43B4">
        <w:rPr>
          <w:rFonts w:ascii="Arial" w:eastAsiaTheme="minorHAnsi" w:hAnsi="Arial" w:cs="Arial"/>
          <w:sz w:val="24"/>
          <w:szCs w:val="24"/>
          <w:lang w:val="hr-HR"/>
        </w:rPr>
        <w:t xml:space="preserve"> 2024. godine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, </w:t>
      </w:r>
      <w:r w:rsidR="00B5599E" w:rsidRPr="00CD43B4">
        <w:rPr>
          <w:rFonts w:ascii="Arial" w:hAnsi="Arial" w:cs="Arial"/>
          <w:sz w:val="24"/>
          <w:szCs w:val="24"/>
          <w:lang w:val="hr-HR"/>
        </w:rPr>
        <w:t>Fond za zaštitu okoliša</w:t>
      </w:r>
      <w:r w:rsidR="005473E7" w:rsidRPr="00CD43B4">
        <w:rPr>
          <w:rFonts w:ascii="Arial" w:hAnsi="Arial" w:cs="Arial"/>
          <w:sz w:val="24"/>
          <w:szCs w:val="24"/>
          <w:lang w:val="hr-HR"/>
        </w:rPr>
        <w:t xml:space="preserve"> i energetsku učinkovitost</w:t>
      </w:r>
      <w:r w:rsidR="00B5599E" w:rsidRPr="00CD43B4">
        <w:rPr>
          <w:rFonts w:ascii="Arial" w:hAnsi="Arial" w:cs="Arial"/>
          <w:sz w:val="24"/>
          <w:szCs w:val="24"/>
          <w:lang w:val="hr-HR"/>
        </w:rPr>
        <w:t xml:space="preserve"> </w:t>
      </w:r>
      <w:r w:rsidRPr="00CD43B4">
        <w:rPr>
          <w:rFonts w:ascii="Arial" w:hAnsi="Arial" w:cs="Arial"/>
          <w:sz w:val="24"/>
          <w:szCs w:val="24"/>
          <w:lang w:val="hr-HR"/>
        </w:rPr>
        <w:t>objavljuje</w:t>
      </w:r>
    </w:p>
    <w:p w14:paraId="1F88F3A5" w14:textId="77777777" w:rsidR="00B049E8" w:rsidRPr="00CD43B4" w:rsidRDefault="00B049E8" w:rsidP="00A338AF">
      <w:pPr>
        <w:pStyle w:val="Bezproreda"/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6E00A95B" w14:textId="77777777" w:rsidR="004C2877" w:rsidRPr="00CD43B4" w:rsidRDefault="004C2877" w:rsidP="00A82762">
      <w:pPr>
        <w:pStyle w:val="Bezproreda"/>
        <w:spacing w:before="60" w:after="60"/>
        <w:jc w:val="center"/>
        <w:rPr>
          <w:rFonts w:ascii="Arial" w:hAnsi="Arial" w:cs="Arial"/>
          <w:b/>
          <w:sz w:val="28"/>
          <w:szCs w:val="28"/>
          <w:lang w:val="hr-HR"/>
        </w:rPr>
      </w:pPr>
      <w:r w:rsidRPr="00CD43B4">
        <w:rPr>
          <w:rFonts w:ascii="Arial" w:hAnsi="Arial" w:cs="Arial"/>
          <w:b/>
          <w:sz w:val="28"/>
          <w:szCs w:val="28"/>
          <w:lang w:val="hr-HR"/>
        </w:rPr>
        <w:t>JAVNI POZIV</w:t>
      </w:r>
    </w:p>
    <w:p w14:paraId="2A6DF11C" w14:textId="442C4547" w:rsidR="004C2877" w:rsidRPr="00CD43B4" w:rsidRDefault="004C2877" w:rsidP="00A82762">
      <w:pPr>
        <w:pStyle w:val="Bezproreda"/>
        <w:spacing w:before="60" w:after="60"/>
        <w:jc w:val="center"/>
        <w:rPr>
          <w:rFonts w:ascii="Arial" w:hAnsi="Arial" w:cs="Arial"/>
          <w:b/>
          <w:sz w:val="28"/>
          <w:szCs w:val="28"/>
          <w:lang w:val="hr-HR"/>
        </w:rPr>
      </w:pPr>
      <w:r w:rsidRPr="00CD43B4">
        <w:rPr>
          <w:rFonts w:ascii="Arial" w:hAnsi="Arial" w:cs="Arial"/>
          <w:b/>
          <w:sz w:val="28"/>
          <w:szCs w:val="28"/>
          <w:lang w:val="hr-HR"/>
        </w:rPr>
        <w:t>ZA NEPOSREDNO SU</w:t>
      </w:r>
      <w:r w:rsidR="006A6448" w:rsidRPr="00CD43B4">
        <w:rPr>
          <w:rFonts w:ascii="Arial" w:hAnsi="Arial" w:cs="Arial"/>
          <w:b/>
          <w:sz w:val="28"/>
          <w:szCs w:val="28"/>
          <w:lang w:val="hr-HR"/>
        </w:rPr>
        <w:t>/</w:t>
      </w:r>
      <w:r w:rsidRPr="00CD43B4">
        <w:rPr>
          <w:rFonts w:ascii="Arial" w:hAnsi="Arial" w:cs="Arial"/>
          <w:b/>
          <w:sz w:val="28"/>
          <w:szCs w:val="28"/>
          <w:lang w:val="hr-HR"/>
        </w:rPr>
        <w:t>FINANCIRANJE</w:t>
      </w:r>
    </w:p>
    <w:p w14:paraId="56C78C1F" w14:textId="77777777" w:rsidR="004C2877" w:rsidRPr="00CD43B4" w:rsidRDefault="004C2877" w:rsidP="00A82762">
      <w:pPr>
        <w:pStyle w:val="Bezproreda"/>
        <w:spacing w:before="60" w:after="60"/>
        <w:jc w:val="center"/>
        <w:rPr>
          <w:rFonts w:ascii="Arial" w:hAnsi="Arial" w:cs="Arial"/>
          <w:b/>
          <w:sz w:val="28"/>
          <w:szCs w:val="28"/>
          <w:lang w:val="hr-HR"/>
        </w:rPr>
      </w:pPr>
      <w:r w:rsidRPr="00CD43B4">
        <w:rPr>
          <w:rFonts w:ascii="Arial" w:hAnsi="Arial" w:cs="Arial"/>
          <w:b/>
          <w:sz w:val="28"/>
          <w:szCs w:val="28"/>
          <w:lang w:val="hr-HR"/>
        </w:rPr>
        <w:t>UKLANJANJA OTPADA ODBAČENOG U OKOLIŠ</w:t>
      </w:r>
    </w:p>
    <w:p w14:paraId="40577002" w14:textId="77777777" w:rsidR="004C2877" w:rsidRPr="00CD43B4" w:rsidRDefault="004C2877" w:rsidP="00A82762">
      <w:pPr>
        <w:pStyle w:val="Bezproreda"/>
        <w:spacing w:before="60" w:after="60"/>
        <w:jc w:val="center"/>
        <w:rPr>
          <w:rFonts w:ascii="Arial" w:hAnsi="Arial" w:cs="Arial"/>
          <w:b/>
          <w:i/>
          <w:sz w:val="28"/>
          <w:szCs w:val="28"/>
          <w:lang w:val="hr-HR"/>
        </w:rPr>
      </w:pPr>
      <w:r w:rsidRPr="00CD43B4">
        <w:rPr>
          <w:rFonts w:ascii="Arial" w:hAnsi="Arial" w:cs="Arial"/>
          <w:b/>
          <w:sz w:val="28"/>
          <w:szCs w:val="28"/>
          <w:lang w:val="hr-HR"/>
        </w:rPr>
        <w:t>(tzv. “divlja odlagališta”)</w:t>
      </w:r>
    </w:p>
    <w:p w14:paraId="6AAFF429" w14:textId="0D241873" w:rsidR="00C33149" w:rsidRPr="00CD43B4" w:rsidRDefault="004C2877" w:rsidP="00A338AF">
      <w:pPr>
        <w:pStyle w:val="Bezproreda"/>
        <w:spacing w:before="60" w:after="60"/>
        <w:jc w:val="center"/>
        <w:rPr>
          <w:rFonts w:ascii="Arial" w:hAnsi="Arial" w:cs="Arial"/>
          <w:b/>
          <w:sz w:val="28"/>
          <w:szCs w:val="28"/>
          <w:lang w:val="hr-HR"/>
        </w:rPr>
      </w:pPr>
      <w:bookmarkStart w:id="3" w:name="_Toc415404998"/>
      <w:bookmarkStart w:id="4" w:name="_Toc415410162"/>
      <w:bookmarkStart w:id="5" w:name="_Toc415404999"/>
      <w:bookmarkStart w:id="6" w:name="_Toc415410163"/>
      <w:bookmarkStart w:id="7" w:name="_Toc415410164"/>
      <w:bookmarkEnd w:id="3"/>
      <w:bookmarkEnd w:id="4"/>
      <w:bookmarkEnd w:id="5"/>
      <w:bookmarkEnd w:id="6"/>
      <w:r w:rsidRPr="00CD43B4">
        <w:rPr>
          <w:rFonts w:ascii="Arial" w:hAnsi="Arial" w:cs="Arial"/>
          <w:b/>
          <w:sz w:val="28"/>
          <w:szCs w:val="28"/>
          <w:lang w:val="hr-HR"/>
        </w:rPr>
        <w:t>(ZO</w:t>
      </w:r>
      <w:r w:rsidR="009171ED" w:rsidRPr="00CD43B4">
        <w:rPr>
          <w:rFonts w:ascii="Arial" w:hAnsi="Arial" w:cs="Arial"/>
          <w:b/>
          <w:sz w:val="28"/>
          <w:szCs w:val="28"/>
          <w:lang w:val="hr-HR"/>
        </w:rPr>
        <w:t>-</w:t>
      </w:r>
      <w:r w:rsidR="005F284B" w:rsidRPr="00CD43B4">
        <w:rPr>
          <w:rFonts w:ascii="Arial" w:hAnsi="Arial" w:cs="Arial"/>
          <w:b/>
          <w:sz w:val="28"/>
          <w:szCs w:val="28"/>
          <w:lang w:val="hr-HR"/>
        </w:rPr>
        <w:t>1</w:t>
      </w:r>
      <w:r w:rsidRPr="00CD43B4">
        <w:rPr>
          <w:rFonts w:ascii="Arial" w:hAnsi="Arial" w:cs="Arial"/>
          <w:b/>
          <w:sz w:val="28"/>
          <w:szCs w:val="28"/>
          <w:lang w:val="hr-HR"/>
        </w:rPr>
        <w:t>/202</w:t>
      </w:r>
      <w:r w:rsidR="00933410" w:rsidRPr="00CD43B4">
        <w:rPr>
          <w:rFonts w:ascii="Arial" w:hAnsi="Arial" w:cs="Arial"/>
          <w:b/>
          <w:sz w:val="28"/>
          <w:szCs w:val="28"/>
          <w:lang w:val="hr-HR"/>
        </w:rPr>
        <w:t>4</w:t>
      </w:r>
      <w:r w:rsidRPr="00CD43B4">
        <w:rPr>
          <w:rFonts w:ascii="Arial" w:hAnsi="Arial" w:cs="Arial"/>
          <w:b/>
          <w:sz w:val="28"/>
          <w:szCs w:val="28"/>
          <w:lang w:val="hr-HR"/>
        </w:rPr>
        <w:t>)</w:t>
      </w:r>
    </w:p>
    <w:p w14:paraId="7409AE84" w14:textId="77777777" w:rsidR="008E46E2" w:rsidRPr="00CD43B4" w:rsidRDefault="008E46E2" w:rsidP="00A338AF">
      <w:pPr>
        <w:pStyle w:val="Bezproreda"/>
        <w:spacing w:before="60" w:after="60"/>
        <w:jc w:val="center"/>
        <w:rPr>
          <w:rFonts w:ascii="Arial" w:hAnsi="Arial" w:cs="Arial"/>
          <w:b/>
          <w:sz w:val="28"/>
          <w:szCs w:val="28"/>
          <w:lang w:val="hr-HR"/>
        </w:rPr>
      </w:pPr>
    </w:p>
    <w:p w14:paraId="343B173B" w14:textId="77777777" w:rsidR="00B049E8" w:rsidRPr="00CD43B4" w:rsidRDefault="00B049E8" w:rsidP="00A338AF">
      <w:pPr>
        <w:pStyle w:val="Bezproreda"/>
        <w:spacing w:before="60" w:after="60"/>
        <w:jc w:val="center"/>
        <w:rPr>
          <w:rFonts w:ascii="Arial" w:hAnsi="Arial" w:cs="Arial"/>
          <w:b/>
          <w:sz w:val="28"/>
          <w:szCs w:val="28"/>
          <w:lang w:val="hr-HR"/>
        </w:rPr>
      </w:pPr>
    </w:p>
    <w:p w14:paraId="66D7DCE0" w14:textId="4B2FAC0D" w:rsidR="004C2877" w:rsidRPr="00CD43B4" w:rsidRDefault="004C2877" w:rsidP="004711B7">
      <w:pPr>
        <w:pStyle w:val="Bezproreda"/>
        <w:numPr>
          <w:ilvl w:val="0"/>
          <w:numId w:val="48"/>
        </w:numPr>
        <w:spacing w:before="360" w:after="120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CD43B4">
        <w:rPr>
          <w:rFonts w:ascii="Arial" w:hAnsi="Arial" w:cs="Arial"/>
          <w:b/>
          <w:bCs/>
          <w:sz w:val="24"/>
          <w:szCs w:val="24"/>
          <w:lang w:val="hr-HR"/>
        </w:rPr>
        <w:t>P</w:t>
      </w:r>
      <w:bookmarkEnd w:id="7"/>
      <w:r w:rsidRPr="00CD43B4">
        <w:rPr>
          <w:rFonts w:ascii="Arial" w:hAnsi="Arial" w:cs="Arial"/>
          <w:b/>
          <w:bCs/>
          <w:sz w:val="24"/>
          <w:szCs w:val="24"/>
          <w:lang w:val="hr-HR"/>
        </w:rPr>
        <w:t>REDMET JAVNOG POZIVA</w:t>
      </w:r>
    </w:p>
    <w:p w14:paraId="5F273A0A" w14:textId="30F79C16" w:rsidR="00E7703E" w:rsidRPr="00CD43B4" w:rsidRDefault="004C2877" w:rsidP="00A82762">
      <w:pPr>
        <w:pStyle w:val="box456942"/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</w:rPr>
      </w:pPr>
      <w:r w:rsidRPr="00CD43B4">
        <w:rPr>
          <w:rFonts w:ascii="Arial" w:hAnsi="Arial" w:cs="Arial"/>
        </w:rPr>
        <w:t xml:space="preserve">Predmet </w:t>
      </w:r>
      <w:r w:rsidRPr="00CD43B4">
        <w:rPr>
          <w:rFonts w:ascii="Arial" w:hAnsi="Arial" w:cs="Arial"/>
          <w:i/>
          <w:iCs/>
        </w:rPr>
        <w:t xml:space="preserve">Javnog poziva </w:t>
      </w:r>
      <w:r w:rsidR="005F284B" w:rsidRPr="00CD43B4">
        <w:rPr>
          <w:rFonts w:ascii="Arial" w:hAnsi="Arial" w:cs="Arial"/>
          <w:i/>
          <w:iCs/>
        </w:rPr>
        <w:t>za neposredno su</w:t>
      </w:r>
      <w:r w:rsidR="00AF2AB9" w:rsidRPr="00CD43B4">
        <w:rPr>
          <w:rFonts w:ascii="Arial" w:hAnsi="Arial" w:cs="Arial"/>
          <w:i/>
          <w:iCs/>
        </w:rPr>
        <w:t>/</w:t>
      </w:r>
      <w:r w:rsidR="005F284B" w:rsidRPr="00CD43B4">
        <w:rPr>
          <w:rFonts w:ascii="Arial" w:hAnsi="Arial" w:cs="Arial"/>
          <w:i/>
          <w:iCs/>
        </w:rPr>
        <w:t>financiranje uklanjanja otpada odbačenog u okoliš (tzv. „divlja odlagališta“)</w:t>
      </w:r>
      <w:r w:rsidR="005F284B" w:rsidRPr="00CD43B4">
        <w:rPr>
          <w:rFonts w:ascii="Arial" w:hAnsi="Arial" w:cs="Arial"/>
        </w:rPr>
        <w:t xml:space="preserve"> (u daljnjem tekstu: Javni poziv) </w:t>
      </w:r>
      <w:r w:rsidRPr="00CD43B4">
        <w:rPr>
          <w:rFonts w:ascii="Arial" w:hAnsi="Arial" w:cs="Arial"/>
        </w:rPr>
        <w:t xml:space="preserve">je </w:t>
      </w:r>
      <w:r w:rsidR="005F284B" w:rsidRPr="00CD43B4">
        <w:rPr>
          <w:rFonts w:ascii="Arial" w:hAnsi="Arial" w:cs="Arial"/>
        </w:rPr>
        <w:t>po</w:t>
      </w:r>
      <w:r w:rsidR="00E47DD3" w:rsidRPr="00CD43B4">
        <w:rPr>
          <w:rFonts w:ascii="Arial" w:hAnsi="Arial" w:cs="Arial"/>
        </w:rPr>
        <w:t>tpora</w:t>
      </w:r>
      <w:r w:rsidR="005F284B" w:rsidRPr="00CD43B4">
        <w:rPr>
          <w:rFonts w:ascii="Arial" w:hAnsi="Arial" w:cs="Arial"/>
        </w:rPr>
        <w:t xml:space="preserve"> mjer</w:t>
      </w:r>
      <w:r w:rsidR="00E47DD3" w:rsidRPr="00CD43B4">
        <w:rPr>
          <w:rFonts w:ascii="Arial" w:hAnsi="Arial" w:cs="Arial"/>
        </w:rPr>
        <w:t>i</w:t>
      </w:r>
      <w:r w:rsidR="005F284B" w:rsidRPr="00CD43B4">
        <w:rPr>
          <w:rFonts w:ascii="Arial" w:hAnsi="Arial" w:cs="Arial"/>
        </w:rPr>
        <w:t xml:space="preserve"> </w:t>
      </w:r>
      <w:r w:rsidR="00EC76FB" w:rsidRPr="00CD43B4">
        <w:rPr>
          <w:rFonts w:ascii="Arial" w:hAnsi="Arial" w:cs="Arial"/>
          <w:b/>
          <w:bCs/>
        </w:rPr>
        <w:t>sanacije lokacija onečišćenih otpadom odbačenim u okoliš</w:t>
      </w:r>
      <w:r w:rsidR="008512EA" w:rsidRPr="00CD43B4">
        <w:rPr>
          <w:rFonts w:ascii="Arial" w:hAnsi="Arial" w:cs="Arial"/>
          <w:b/>
          <w:bCs/>
        </w:rPr>
        <w:t>.</w:t>
      </w:r>
    </w:p>
    <w:p w14:paraId="67C63530" w14:textId="18417E39" w:rsidR="00C33149" w:rsidRPr="00CD43B4" w:rsidRDefault="00EC76FB" w:rsidP="00C35FB2">
      <w:pPr>
        <w:pStyle w:val="box456942"/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</w:rPr>
      </w:pPr>
      <w:r w:rsidRPr="00CD43B4">
        <w:rPr>
          <w:rFonts w:ascii="Arial" w:hAnsi="Arial" w:cs="Arial"/>
        </w:rPr>
        <w:t>Naveden</w:t>
      </w:r>
      <w:r w:rsidR="00E7703E" w:rsidRPr="00CD43B4">
        <w:rPr>
          <w:rFonts w:ascii="Arial" w:hAnsi="Arial" w:cs="Arial"/>
        </w:rPr>
        <w:t>a mjera propisana je</w:t>
      </w:r>
      <w:r w:rsidRPr="00CD43B4">
        <w:rPr>
          <w:rFonts w:ascii="Arial" w:hAnsi="Arial" w:cs="Arial"/>
        </w:rPr>
        <w:t xml:space="preserve"> </w:t>
      </w:r>
      <w:r w:rsidRPr="00CD43B4">
        <w:rPr>
          <w:rFonts w:ascii="Arial" w:hAnsi="Arial" w:cs="Arial"/>
          <w:i/>
          <w:iCs/>
        </w:rPr>
        <w:t>Planom gospodarenja otpadom Republike Hrvatske za razdoblje 20</w:t>
      </w:r>
      <w:r w:rsidR="00BE1356" w:rsidRPr="00CD43B4">
        <w:rPr>
          <w:rFonts w:ascii="Arial" w:hAnsi="Arial" w:cs="Arial"/>
          <w:i/>
          <w:iCs/>
        </w:rPr>
        <w:t>23</w:t>
      </w:r>
      <w:r w:rsidRPr="00CD43B4">
        <w:rPr>
          <w:rFonts w:ascii="Arial" w:hAnsi="Arial" w:cs="Arial"/>
          <w:i/>
          <w:iCs/>
        </w:rPr>
        <w:t>. – 202</w:t>
      </w:r>
      <w:r w:rsidR="00BE1356" w:rsidRPr="00CD43B4">
        <w:rPr>
          <w:rFonts w:ascii="Arial" w:hAnsi="Arial" w:cs="Arial"/>
          <w:i/>
          <w:iCs/>
        </w:rPr>
        <w:t>8</w:t>
      </w:r>
      <w:r w:rsidRPr="00CD43B4">
        <w:rPr>
          <w:rFonts w:ascii="Arial" w:hAnsi="Arial" w:cs="Arial"/>
          <w:i/>
          <w:iCs/>
        </w:rPr>
        <w:t>. godin</w:t>
      </w:r>
      <w:r w:rsidR="00983777" w:rsidRPr="00CD43B4">
        <w:rPr>
          <w:rFonts w:ascii="Arial" w:hAnsi="Arial" w:cs="Arial"/>
          <w:i/>
          <w:iCs/>
        </w:rPr>
        <w:t>e</w:t>
      </w:r>
      <w:r w:rsidRPr="00CD43B4">
        <w:rPr>
          <w:rFonts w:ascii="Arial" w:hAnsi="Arial" w:cs="Arial"/>
        </w:rPr>
        <w:t xml:space="preserve"> („Narodne novine</w:t>
      </w:r>
      <w:r w:rsidR="00E7703E" w:rsidRPr="00CD43B4">
        <w:rPr>
          <w:rFonts w:ascii="Arial" w:hAnsi="Arial" w:cs="Arial"/>
        </w:rPr>
        <w:t>“ broj</w:t>
      </w:r>
      <w:r w:rsidRPr="00CD43B4">
        <w:rPr>
          <w:rFonts w:ascii="Arial" w:hAnsi="Arial" w:cs="Arial"/>
        </w:rPr>
        <w:t xml:space="preserve"> </w:t>
      </w:r>
      <w:r w:rsidR="00BE1356" w:rsidRPr="00CD43B4">
        <w:rPr>
          <w:rFonts w:ascii="Arial" w:hAnsi="Arial" w:cs="Arial"/>
        </w:rPr>
        <w:t>84/23</w:t>
      </w:r>
      <w:r w:rsidRPr="00CD43B4">
        <w:rPr>
          <w:rFonts w:ascii="Arial" w:hAnsi="Arial" w:cs="Arial"/>
        </w:rPr>
        <w:t>)</w:t>
      </w:r>
      <w:r w:rsidR="00BE1356" w:rsidRPr="00CD43B4">
        <w:rPr>
          <w:rFonts w:ascii="Arial" w:hAnsi="Arial" w:cs="Arial"/>
        </w:rPr>
        <w:t xml:space="preserve">, </w:t>
      </w:r>
      <w:r w:rsidRPr="00CD43B4">
        <w:rPr>
          <w:rFonts w:ascii="Arial" w:hAnsi="Arial" w:cs="Arial"/>
          <w:b/>
          <w:bCs/>
        </w:rPr>
        <w:t xml:space="preserve">Cilj </w:t>
      </w:r>
      <w:r w:rsidR="00BE1356" w:rsidRPr="00CD43B4">
        <w:rPr>
          <w:rFonts w:ascii="Arial" w:hAnsi="Arial" w:cs="Arial"/>
          <w:b/>
          <w:bCs/>
        </w:rPr>
        <w:t>11</w:t>
      </w:r>
      <w:r w:rsidRPr="00CD43B4">
        <w:rPr>
          <w:rFonts w:ascii="Arial" w:hAnsi="Arial" w:cs="Arial"/>
          <w:b/>
          <w:bCs/>
        </w:rPr>
        <w:t xml:space="preserve">. Mjera </w:t>
      </w:r>
      <w:r w:rsidR="00BE1356" w:rsidRPr="00CD43B4">
        <w:rPr>
          <w:rFonts w:ascii="Arial" w:hAnsi="Arial" w:cs="Arial"/>
          <w:b/>
          <w:bCs/>
        </w:rPr>
        <w:t>13</w:t>
      </w:r>
      <w:r w:rsidRPr="00CD43B4">
        <w:rPr>
          <w:rFonts w:ascii="Arial" w:hAnsi="Arial" w:cs="Arial"/>
          <w:b/>
          <w:bCs/>
        </w:rPr>
        <w:t>.</w:t>
      </w:r>
      <w:r w:rsidR="00686336" w:rsidRPr="00CD43B4">
        <w:rPr>
          <w:rFonts w:ascii="Arial" w:hAnsi="Arial" w:cs="Arial"/>
        </w:rPr>
        <w:t xml:space="preserve"> te je </w:t>
      </w:r>
      <w:r w:rsidR="00686336" w:rsidRPr="00CD43B4">
        <w:rPr>
          <w:rFonts w:ascii="Arial" w:hAnsi="Arial" w:cs="Arial"/>
        </w:rPr>
        <w:lastRenderedPageBreak/>
        <w:t>obuhvaćena</w:t>
      </w:r>
      <w:r w:rsidR="00BC1E0D" w:rsidRPr="00CD43B4">
        <w:rPr>
          <w:rFonts w:ascii="Arial" w:hAnsi="Arial" w:cs="Arial"/>
        </w:rPr>
        <w:t xml:space="preserve"> </w:t>
      </w:r>
      <w:r w:rsidR="00A47B54" w:rsidRPr="00CD43B4">
        <w:rPr>
          <w:rFonts w:ascii="Arial" w:hAnsi="Arial" w:cs="Arial"/>
        </w:rPr>
        <w:t xml:space="preserve">u okviru Cilja 8.5. i planirane Aktivnosti 8.5.9. </w:t>
      </w:r>
      <w:r w:rsidR="00686336" w:rsidRPr="00CD43B4">
        <w:rPr>
          <w:rFonts w:ascii="Arial" w:hAnsi="Arial" w:cs="Arial"/>
        </w:rPr>
        <w:t>Operativn</w:t>
      </w:r>
      <w:r w:rsidR="00A47B54" w:rsidRPr="00CD43B4">
        <w:rPr>
          <w:rFonts w:ascii="Arial" w:hAnsi="Arial" w:cs="Arial"/>
        </w:rPr>
        <w:t>og</w:t>
      </w:r>
      <w:r w:rsidR="00686336" w:rsidRPr="00CD43B4">
        <w:rPr>
          <w:rFonts w:ascii="Arial" w:hAnsi="Arial" w:cs="Arial"/>
        </w:rPr>
        <w:t xml:space="preserve"> program</w:t>
      </w:r>
      <w:r w:rsidR="00A47B54" w:rsidRPr="00CD43B4">
        <w:rPr>
          <w:rFonts w:ascii="Arial" w:hAnsi="Arial" w:cs="Arial"/>
        </w:rPr>
        <w:t>a</w:t>
      </w:r>
      <w:r w:rsidR="00686336" w:rsidRPr="00CD43B4">
        <w:rPr>
          <w:rFonts w:ascii="Arial" w:hAnsi="Arial" w:cs="Arial"/>
        </w:rPr>
        <w:t xml:space="preserve"> nacionalnih manjina za razdoblje 2021.-2024. </w:t>
      </w:r>
      <w:r w:rsidR="005C7668" w:rsidRPr="00CD43B4">
        <w:rPr>
          <w:rFonts w:ascii="Arial" w:hAnsi="Arial" w:cs="Arial"/>
        </w:rPr>
        <w:t>iz</w:t>
      </w:r>
      <w:r w:rsidR="00686336" w:rsidRPr="00CD43B4">
        <w:rPr>
          <w:rFonts w:ascii="Arial" w:hAnsi="Arial" w:cs="Arial"/>
        </w:rPr>
        <w:t xml:space="preserve"> prosinca 2020.</w:t>
      </w:r>
      <w:r w:rsidR="00983777" w:rsidRPr="00CD43B4">
        <w:rPr>
          <w:rFonts w:ascii="Arial" w:hAnsi="Arial" w:cs="Arial"/>
        </w:rPr>
        <w:t xml:space="preserve"> godine.</w:t>
      </w:r>
    </w:p>
    <w:p w14:paraId="72F06875" w14:textId="78946529" w:rsidR="004C2877" w:rsidRPr="00CD43B4" w:rsidRDefault="004C2877" w:rsidP="00215978">
      <w:pPr>
        <w:pStyle w:val="Bezproreda"/>
        <w:numPr>
          <w:ilvl w:val="0"/>
          <w:numId w:val="48"/>
        </w:numPr>
        <w:spacing w:before="360" w:after="240" w:line="276" w:lineRule="auto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bookmarkStart w:id="8" w:name="_Toc415410167"/>
      <w:r w:rsidRPr="00CD43B4">
        <w:rPr>
          <w:rFonts w:ascii="Arial" w:hAnsi="Arial" w:cs="Arial"/>
          <w:b/>
          <w:bCs/>
          <w:sz w:val="24"/>
          <w:szCs w:val="24"/>
          <w:lang w:val="hr-HR"/>
        </w:rPr>
        <w:t>SVRHA JAVNOG POZIVA</w:t>
      </w:r>
    </w:p>
    <w:p w14:paraId="6CE9C228" w14:textId="55AD2E17" w:rsidR="00555A24" w:rsidRPr="00CD43B4" w:rsidRDefault="004C2877" w:rsidP="00A82762">
      <w:pPr>
        <w:pStyle w:val="StandardWeb"/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</w:rPr>
      </w:pPr>
      <w:r w:rsidRPr="00CD43B4">
        <w:rPr>
          <w:rFonts w:ascii="Arial" w:hAnsi="Arial" w:cs="Arial"/>
        </w:rPr>
        <w:t xml:space="preserve">Svrha </w:t>
      </w:r>
      <w:r w:rsidR="00E7703E" w:rsidRPr="00CD43B4">
        <w:rPr>
          <w:rFonts w:ascii="Arial" w:hAnsi="Arial" w:cs="Arial"/>
        </w:rPr>
        <w:t xml:space="preserve">Javnog poziva je </w:t>
      </w:r>
      <w:r w:rsidR="00283F7A" w:rsidRPr="00CD43B4">
        <w:rPr>
          <w:rFonts w:ascii="Arial" w:hAnsi="Arial" w:cs="Arial"/>
        </w:rPr>
        <w:t>uklanjanje otpada odbačenog u okoliš (tzv. “divlja odlagališta”) za što se dodjeljuju</w:t>
      </w:r>
      <w:r w:rsidR="00E7703E" w:rsidRPr="00CD43B4">
        <w:rPr>
          <w:rFonts w:ascii="Arial" w:hAnsi="Arial" w:cs="Arial"/>
        </w:rPr>
        <w:t xml:space="preserve"> bespovratn</w:t>
      </w:r>
      <w:r w:rsidR="00983777" w:rsidRPr="00CD43B4">
        <w:rPr>
          <w:rFonts w:ascii="Arial" w:hAnsi="Arial" w:cs="Arial"/>
        </w:rPr>
        <w:t>a</w:t>
      </w:r>
      <w:r w:rsidR="00E7703E" w:rsidRPr="00CD43B4">
        <w:rPr>
          <w:rFonts w:ascii="Arial" w:hAnsi="Arial" w:cs="Arial"/>
        </w:rPr>
        <w:t xml:space="preserve"> sredstva pomoći jedinicama lokalne samouprave</w:t>
      </w:r>
      <w:r w:rsidR="003D19BD" w:rsidRPr="00CD43B4">
        <w:rPr>
          <w:rFonts w:ascii="Arial" w:hAnsi="Arial" w:cs="Arial"/>
        </w:rPr>
        <w:t xml:space="preserve"> i javnim ustanovama za upravljanje zaštićenim područjima prirode</w:t>
      </w:r>
      <w:r w:rsidR="00E7703E" w:rsidRPr="00CD43B4">
        <w:rPr>
          <w:rFonts w:ascii="Arial" w:hAnsi="Arial" w:cs="Arial"/>
        </w:rPr>
        <w:t xml:space="preserve"> za su/financiranje troškova.</w:t>
      </w:r>
    </w:p>
    <w:p w14:paraId="10D6B632" w14:textId="77777777" w:rsidR="0033120B" w:rsidRPr="001A346B" w:rsidRDefault="00B70AEC" w:rsidP="004711B7">
      <w:pPr>
        <w:pStyle w:val="Bezproreda"/>
        <w:numPr>
          <w:ilvl w:val="0"/>
          <w:numId w:val="48"/>
        </w:numPr>
        <w:spacing w:before="360" w:after="120" w:line="276" w:lineRule="auto"/>
        <w:ind w:left="714" w:hanging="357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CD43B4">
        <w:rPr>
          <w:rFonts w:ascii="Arial" w:hAnsi="Arial" w:cs="Arial"/>
          <w:b/>
          <w:bCs/>
          <w:sz w:val="24"/>
          <w:szCs w:val="24"/>
          <w:lang w:val="hr-HR"/>
        </w:rPr>
        <w:t>ZAKONODAVNI OKVIR</w:t>
      </w:r>
      <w:r w:rsidR="0033120B" w:rsidRPr="00CD43B4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</w:p>
    <w:p w14:paraId="7719C62C" w14:textId="1BC14809" w:rsidR="0033120B" w:rsidRPr="00CD43B4" w:rsidRDefault="0033120B" w:rsidP="00B90BEC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>Zakonodavni okvir koji uređuje predmetno područje je:</w:t>
      </w:r>
    </w:p>
    <w:p w14:paraId="60F54D9F" w14:textId="77777777" w:rsidR="0033120B" w:rsidRPr="00CD43B4" w:rsidRDefault="0033120B" w:rsidP="0033120B">
      <w:pPr>
        <w:pStyle w:val="Bezproreda"/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hr-HR"/>
        </w:rPr>
      </w:pPr>
    </w:p>
    <w:p w14:paraId="32D48477" w14:textId="77777777" w:rsidR="0033120B" w:rsidRPr="00CD43B4" w:rsidRDefault="0033120B" w:rsidP="00B57AF0">
      <w:pPr>
        <w:pStyle w:val="Bezproreda"/>
        <w:numPr>
          <w:ilvl w:val="0"/>
          <w:numId w:val="13"/>
        </w:numPr>
        <w:spacing w:line="276" w:lineRule="auto"/>
        <w:ind w:left="714" w:hanging="357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>Strategija gospodarenja otpadom Republike Hrvatske („Narodne novine“ broj 130/05)</w:t>
      </w:r>
    </w:p>
    <w:p w14:paraId="1DEA9416" w14:textId="203426D6" w:rsidR="0033120B" w:rsidRPr="00CD43B4" w:rsidRDefault="0033120B" w:rsidP="00B57AF0">
      <w:pPr>
        <w:pStyle w:val="Bezproreda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>Plan gospodarenja otpadom Republike Hrvatske za razdoblje 20</w:t>
      </w:r>
      <w:r w:rsidR="006211C9" w:rsidRPr="00CD43B4">
        <w:rPr>
          <w:rFonts w:ascii="Arial" w:hAnsi="Arial" w:cs="Arial"/>
          <w:sz w:val="24"/>
          <w:szCs w:val="24"/>
          <w:lang w:val="hr-HR"/>
        </w:rPr>
        <w:t>23</w:t>
      </w:r>
      <w:r w:rsidRPr="00CD43B4">
        <w:rPr>
          <w:rFonts w:ascii="Arial" w:hAnsi="Arial" w:cs="Arial"/>
          <w:sz w:val="24"/>
          <w:szCs w:val="24"/>
          <w:lang w:val="hr-HR"/>
        </w:rPr>
        <w:t>.- 202</w:t>
      </w:r>
      <w:r w:rsidR="006211C9" w:rsidRPr="00CD43B4">
        <w:rPr>
          <w:rFonts w:ascii="Arial" w:hAnsi="Arial" w:cs="Arial"/>
          <w:sz w:val="24"/>
          <w:szCs w:val="24"/>
          <w:lang w:val="hr-HR"/>
        </w:rPr>
        <w:t>8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. godine („Narodne novine“ broj </w:t>
      </w:r>
      <w:r w:rsidR="006211C9" w:rsidRPr="00CD43B4">
        <w:rPr>
          <w:rFonts w:ascii="Arial" w:hAnsi="Arial" w:cs="Arial"/>
          <w:sz w:val="24"/>
          <w:szCs w:val="24"/>
          <w:lang w:val="hr-HR"/>
        </w:rPr>
        <w:t>84/23</w:t>
      </w:r>
      <w:r w:rsidRPr="00CD43B4">
        <w:rPr>
          <w:rFonts w:ascii="Arial" w:hAnsi="Arial" w:cs="Arial"/>
          <w:sz w:val="24"/>
          <w:szCs w:val="24"/>
          <w:lang w:val="hr-HR"/>
        </w:rPr>
        <w:t>)</w:t>
      </w:r>
    </w:p>
    <w:p w14:paraId="6ADE25DF" w14:textId="3B991C2A" w:rsidR="0033120B" w:rsidRPr="00CD43B4" w:rsidRDefault="0033120B" w:rsidP="00B57AF0">
      <w:pPr>
        <w:pStyle w:val="Bezproreda"/>
        <w:numPr>
          <w:ilvl w:val="0"/>
          <w:numId w:val="13"/>
        </w:numPr>
        <w:spacing w:line="276" w:lineRule="auto"/>
        <w:ind w:left="714" w:hanging="357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>Zakon o gospodarenju otpadom („Narodne novine“ broj 84/21</w:t>
      </w:r>
      <w:r w:rsidR="000347BB" w:rsidRPr="00CD43B4">
        <w:rPr>
          <w:rFonts w:ascii="Arial" w:hAnsi="Arial" w:cs="Arial"/>
          <w:sz w:val="24"/>
          <w:szCs w:val="24"/>
          <w:lang w:val="hr-HR"/>
        </w:rPr>
        <w:t>, 142/23</w:t>
      </w:r>
      <w:r w:rsidRPr="00CD43B4">
        <w:rPr>
          <w:rFonts w:ascii="Arial" w:hAnsi="Arial" w:cs="Arial"/>
          <w:sz w:val="24"/>
          <w:szCs w:val="24"/>
          <w:lang w:val="hr-HR"/>
        </w:rPr>
        <w:t>)</w:t>
      </w:r>
    </w:p>
    <w:p w14:paraId="29DA15F2" w14:textId="58985D20" w:rsidR="007057C9" w:rsidRPr="00CD43B4" w:rsidRDefault="0033120B" w:rsidP="00B57AF0">
      <w:pPr>
        <w:pStyle w:val="Bezproreda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Arial" w:hAnsi="Arial" w:cs="Arial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>Zakon o zaštiti okoliša („Narodne novine“ broj 80/13, 153/13, 78/15, 12/18, 118/18)</w:t>
      </w:r>
    </w:p>
    <w:p w14:paraId="62176C98" w14:textId="46C5EE7A" w:rsidR="0033120B" w:rsidRPr="00CD43B4" w:rsidRDefault="0033120B" w:rsidP="00B57AF0">
      <w:pPr>
        <w:pStyle w:val="Bezproreda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Arial" w:hAnsi="Arial" w:cs="Arial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 xml:space="preserve">Zakon o zaštiti prirode </w:t>
      </w:r>
      <w:r w:rsidRPr="00CD43B4">
        <w:rPr>
          <w:rStyle w:val="Naglaeno"/>
          <w:rFonts w:ascii="Arial" w:hAnsi="Arial" w:cs="Arial"/>
          <w:b w:val="0"/>
          <w:bCs w:val="0"/>
          <w:sz w:val="24"/>
          <w:szCs w:val="24"/>
          <w:lang w:val="hr-HR"/>
        </w:rPr>
        <w:t>(„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Narodne novine“ broj </w:t>
      </w:r>
      <w:hyperlink r:id="rId14" w:tgtFrame="_blank" w:history="1">
        <w:r w:rsidRPr="00CD43B4">
          <w:rPr>
            <w:rStyle w:val="Hiperveza"/>
            <w:rFonts w:ascii="Arial" w:hAnsi="Arial" w:cs="Arial"/>
            <w:color w:val="auto"/>
            <w:sz w:val="24"/>
            <w:szCs w:val="24"/>
            <w:u w:val="none"/>
            <w:lang w:val="hr-HR"/>
          </w:rPr>
          <w:t>80/2013</w:t>
        </w:r>
      </w:hyperlink>
      <w:r w:rsidRPr="00CD43B4">
        <w:rPr>
          <w:rFonts w:ascii="Arial" w:hAnsi="Arial" w:cs="Arial"/>
          <w:sz w:val="24"/>
          <w:szCs w:val="24"/>
          <w:lang w:val="hr-HR"/>
        </w:rPr>
        <w:t xml:space="preserve">, </w:t>
      </w:r>
      <w:hyperlink r:id="rId15" w:tgtFrame="_blank" w:history="1">
        <w:r w:rsidRPr="00CD43B4">
          <w:rPr>
            <w:rStyle w:val="Hiperveza"/>
            <w:rFonts w:ascii="Arial" w:hAnsi="Arial" w:cs="Arial"/>
            <w:color w:val="auto"/>
            <w:sz w:val="24"/>
            <w:szCs w:val="24"/>
            <w:u w:val="none"/>
            <w:lang w:val="hr-HR"/>
          </w:rPr>
          <w:t>15/2018</w:t>
        </w:r>
      </w:hyperlink>
      <w:r w:rsidRPr="00CD43B4">
        <w:rPr>
          <w:rFonts w:ascii="Arial" w:hAnsi="Arial" w:cs="Arial"/>
          <w:sz w:val="24"/>
          <w:szCs w:val="24"/>
          <w:lang w:val="hr-HR"/>
        </w:rPr>
        <w:t xml:space="preserve">, </w:t>
      </w:r>
      <w:hyperlink r:id="rId16" w:tgtFrame="_blank" w:history="1">
        <w:r w:rsidRPr="00CD43B4">
          <w:rPr>
            <w:rStyle w:val="Hiperveza"/>
            <w:rFonts w:ascii="Arial" w:hAnsi="Arial" w:cs="Arial"/>
            <w:color w:val="auto"/>
            <w:sz w:val="24"/>
            <w:szCs w:val="24"/>
            <w:u w:val="none"/>
            <w:lang w:val="hr-HR"/>
          </w:rPr>
          <w:t>14/19</w:t>
        </w:r>
      </w:hyperlink>
      <w:r w:rsidRPr="00CD43B4">
        <w:rPr>
          <w:rFonts w:ascii="Arial" w:hAnsi="Arial" w:cs="Arial"/>
          <w:sz w:val="24"/>
          <w:szCs w:val="24"/>
          <w:lang w:val="hr-HR"/>
        </w:rPr>
        <w:t xml:space="preserve">, </w:t>
      </w:r>
      <w:hyperlink r:id="rId17" w:history="1">
        <w:r w:rsidRPr="00CD43B4">
          <w:rPr>
            <w:rStyle w:val="Hiperveza"/>
            <w:rFonts w:ascii="Arial" w:hAnsi="Arial" w:cs="Arial"/>
            <w:color w:val="auto"/>
            <w:sz w:val="24"/>
            <w:szCs w:val="24"/>
            <w:u w:val="none"/>
            <w:lang w:val="hr-HR"/>
          </w:rPr>
          <w:t>127/19</w:t>
        </w:r>
      </w:hyperlink>
      <w:r w:rsidR="00B10458" w:rsidRPr="00CD43B4">
        <w:rPr>
          <w:rStyle w:val="Hiperveza"/>
          <w:rFonts w:ascii="Arial" w:hAnsi="Arial" w:cs="Arial"/>
          <w:color w:val="auto"/>
          <w:sz w:val="24"/>
          <w:szCs w:val="24"/>
          <w:u w:val="none"/>
          <w:lang w:val="hr-HR"/>
        </w:rPr>
        <w:t>, 155/23</w:t>
      </w:r>
      <w:r w:rsidRPr="00CD43B4">
        <w:rPr>
          <w:rFonts w:ascii="Arial" w:hAnsi="Arial" w:cs="Arial"/>
          <w:sz w:val="24"/>
          <w:szCs w:val="24"/>
          <w:lang w:val="hr-HR"/>
        </w:rPr>
        <w:t>),</w:t>
      </w:r>
    </w:p>
    <w:p w14:paraId="37ADDF62" w14:textId="234C2456" w:rsidR="0033120B" w:rsidRPr="00CD43B4" w:rsidRDefault="0033120B" w:rsidP="00B57AF0">
      <w:pPr>
        <w:pStyle w:val="Bezproreda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 xml:space="preserve">Pravilnik o gospodarenju otpadom („Narodne novine“ broj 106/22) </w:t>
      </w:r>
    </w:p>
    <w:p w14:paraId="245F761D" w14:textId="6725EE25" w:rsidR="0033120B" w:rsidRPr="00CD43B4" w:rsidRDefault="0033120B" w:rsidP="00B57AF0">
      <w:pPr>
        <w:pStyle w:val="Bezproreda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>Uredba o gospodarenju komunalnim otpadom („Narodne novine“ broj 50/17, 84/19</w:t>
      </w:r>
      <w:r w:rsidR="007B3921" w:rsidRPr="00CD43B4">
        <w:rPr>
          <w:rFonts w:ascii="Arial" w:hAnsi="Arial" w:cs="Arial"/>
          <w:sz w:val="24"/>
          <w:szCs w:val="24"/>
          <w:lang w:val="hr-HR"/>
        </w:rPr>
        <w:t>, 14/20, 31/21, 84/21, 106/22</w:t>
      </w:r>
      <w:r w:rsidRPr="00CD43B4">
        <w:rPr>
          <w:rFonts w:ascii="Arial" w:hAnsi="Arial" w:cs="Arial"/>
          <w:sz w:val="24"/>
          <w:szCs w:val="24"/>
          <w:lang w:val="hr-HR"/>
        </w:rPr>
        <w:t>)</w:t>
      </w:r>
    </w:p>
    <w:p w14:paraId="4D6DFC23" w14:textId="718C4111" w:rsidR="00C7456C" w:rsidRPr="00CD43B4" w:rsidRDefault="0033120B" w:rsidP="00B57AF0">
      <w:pPr>
        <w:pStyle w:val="Bezproreda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 xml:space="preserve">Odluka </w:t>
      </w:r>
      <w:r w:rsidR="00C7456C" w:rsidRPr="00CD43B4">
        <w:rPr>
          <w:rFonts w:ascii="Arial" w:hAnsi="Arial" w:cs="Arial"/>
          <w:sz w:val="24"/>
          <w:szCs w:val="24"/>
          <w:lang w:val="hr-HR"/>
        </w:rPr>
        <w:t xml:space="preserve">Vlade Republike Hrvatske </w:t>
      </w:r>
      <w:r w:rsidRPr="00CD43B4">
        <w:rPr>
          <w:rFonts w:ascii="Arial" w:hAnsi="Arial" w:cs="Arial"/>
          <w:sz w:val="24"/>
          <w:szCs w:val="24"/>
          <w:lang w:val="hr-HR"/>
        </w:rPr>
        <w:t>o donošenju Operativnih programa nacionalnih manjina za razdoblje 2021</w:t>
      </w:r>
      <w:r w:rsidR="00135F15" w:rsidRPr="00CD43B4">
        <w:rPr>
          <w:rFonts w:ascii="Arial" w:hAnsi="Arial" w:cs="Arial"/>
          <w:sz w:val="24"/>
          <w:szCs w:val="24"/>
          <w:lang w:val="hr-HR"/>
        </w:rPr>
        <w:t>.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do 2024. godine </w:t>
      </w:r>
    </w:p>
    <w:p w14:paraId="0FE8E503" w14:textId="67BCA17A" w:rsidR="004C2877" w:rsidRPr="00CD43B4" w:rsidRDefault="004C2877" w:rsidP="004711B7">
      <w:pPr>
        <w:pStyle w:val="Bezproreda"/>
        <w:numPr>
          <w:ilvl w:val="0"/>
          <w:numId w:val="48"/>
        </w:numPr>
        <w:spacing w:before="360" w:after="120" w:line="276" w:lineRule="auto"/>
        <w:ind w:left="714" w:hanging="357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CD43B4">
        <w:rPr>
          <w:rFonts w:ascii="Arial" w:hAnsi="Arial" w:cs="Arial"/>
          <w:b/>
          <w:bCs/>
          <w:sz w:val="24"/>
          <w:szCs w:val="24"/>
          <w:lang w:val="hr-HR"/>
        </w:rPr>
        <w:t>K</w:t>
      </w:r>
      <w:bookmarkEnd w:id="8"/>
      <w:r w:rsidRPr="00CD43B4">
        <w:rPr>
          <w:rFonts w:ascii="Arial" w:hAnsi="Arial" w:cs="Arial"/>
          <w:b/>
          <w:bCs/>
          <w:sz w:val="24"/>
          <w:szCs w:val="24"/>
          <w:lang w:val="hr-HR"/>
        </w:rPr>
        <w:t>ORISNICI SREDSTAVA I UVJETI ZA DODJELU SREDSTAVA</w:t>
      </w:r>
    </w:p>
    <w:p w14:paraId="2B6BF381" w14:textId="214E5CEE" w:rsidR="004C2877" w:rsidRPr="00CD43B4" w:rsidRDefault="004C2877" w:rsidP="00A82762">
      <w:pPr>
        <w:pStyle w:val="Bezproreda"/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>Pravo na korištenje sredstava Fonda sukladno ovom Javnom pozivu</w:t>
      </w:r>
      <w:r w:rsidRPr="00CD43B4">
        <w:rPr>
          <w:rFonts w:ascii="Arial" w:hAnsi="Arial" w:cs="Arial"/>
          <w:i/>
          <w:iCs/>
          <w:sz w:val="24"/>
          <w:szCs w:val="24"/>
          <w:lang w:val="hr-HR"/>
        </w:rPr>
        <w:t xml:space="preserve"> 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mogu ostvariti </w:t>
      </w:r>
      <w:r w:rsidRPr="00CD43B4">
        <w:rPr>
          <w:rFonts w:ascii="Arial" w:hAnsi="Arial" w:cs="Arial"/>
          <w:b/>
          <w:bCs/>
          <w:sz w:val="24"/>
          <w:szCs w:val="24"/>
          <w:lang w:val="hr-HR"/>
        </w:rPr>
        <w:t>jedinice lokalne</w:t>
      </w:r>
      <w:r w:rsidR="00555A24" w:rsidRPr="00CD43B4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  <w:r w:rsidRPr="00CD43B4">
        <w:rPr>
          <w:rFonts w:ascii="Arial" w:hAnsi="Arial" w:cs="Arial"/>
          <w:b/>
          <w:bCs/>
          <w:sz w:val="24"/>
          <w:szCs w:val="24"/>
          <w:lang w:val="hr-HR"/>
        </w:rPr>
        <w:t>samouprave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</w:t>
      </w:r>
      <w:r w:rsidR="003948A1" w:rsidRPr="00CD43B4">
        <w:rPr>
          <w:rFonts w:ascii="Arial" w:hAnsi="Arial" w:cs="Arial"/>
          <w:sz w:val="24"/>
          <w:szCs w:val="24"/>
        </w:rPr>
        <w:t xml:space="preserve">i </w:t>
      </w:r>
      <w:r w:rsidR="003948A1" w:rsidRPr="00CD43B4">
        <w:rPr>
          <w:rFonts w:ascii="Arial" w:hAnsi="Arial" w:cs="Arial"/>
          <w:b/>
          <w:bCs/>
          <w:sz w:val="24"/>
          <w:szCs w:val="24"/>
          <w:lang w:val="hr-HR"/>
        </w:rPr>
        <w:t>javne ustanove za upravljanje zaštićenim područjima prirode</w:t>
      </w:r>
      <w:r w:rsidR="003948A1" w:rsidRPr="00CD43B4">
        <w:rPr>
          <w:rFonts w:ascii="Arial" w:hAnsi="Arial" w:cs="Arial"/>
          <w:sz w:val="24"/>
          <w:szCs w:val="24"/>
        </w:rPr>
        <w:t xml:space="preserve"> </w:t>
      </w:r>
      <w:r w:rsidRPr="00CD43B4">
        <w:rPr>
          <w:rFonts w:ascii="Arial" w:hAnsi="Arial" w:cs="Arial"/>
          <w:sz w:val="24"/>
          <w:szCs w:val="24"/>
          <w:lang w:val="hr-HR"/>
        </w:rPr>
        <w:t>koj</w:t>
      </w:r>
      <w:r w:rsidR="004E09CB" w:rsidRPr="00CD43B4">
        <w:rPr>
          <w:rFonts w:ascii="Arial" w:hAnsi="Arial" w:cs="Arial"/>
          <w:sz w:val="24"/>
          <w:szCs w:val="24"/>
          <w:lang w:val="hr-HR"/>
        </w:rPr>
        <w:t>e</w:t>
      </w:r>
      <w:r w:rsidR="004B07E9" w:rsidRPr="00CD43B4">
        <w:rPr>
          <w:rFonts w:ascii="Arial" w:hAnsi="Arial" w:cs="Arial"/>
          <w:sz w:val="24"/>
          <w:szCs w:val="24"/>
          <w:lang w:val="hr-HR"/>
        </w:rPr>
        <w:t xml:space="preserve"> ispunjavaju sljedeće uvjete</w:t>
      </w:r>
      <w:r w:rsidRPr="00CD43B4">
        <w:rPr>
          <w:rFonts w:ascii="Arial" w:hAnsi="Arial" w:cs="Arial"/>
          <w:sz w:val="24"/>
          <w:szCs w:val="24"/>
          <w:lang w:val="hr-HR"/>
        </w:rPr>
        <w:t>:</w:t>
      </w:r>
    </w:p>
    <w:p w14:paraId="76C11BB2" w14:textId="77777777" w:rsidR="002D006F" w:rsidRPr="00CD43B4" w:rsidRDefault="002D006F" w:rsidP="002D006F">
      <w:pPr>
        <w:pStyle w:val="Bezproreda"/>
        <w:numPr>
          <w:ilvl w:val="0"/>
          <w:numId w:val="24"/>
        </w:numPr>
        <w:spacing w:before="60" w:after="60" w:line="276" w:lineRule="auto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>imaju sjedište na području Republike Hrvatske</w:t>
      </w:r>
    </w:p>
    <w:p w14:paraId="695062C3" w14:textId="77777777" w:rsidR="002D006F" w:rsidRPr="00CD43B4" w:rsidRDefault="002D006F" w:rsidP="002D006F">
      <w:pPr>
        <w:pStyle w:val="Bezproreda"/>
        <w:numPr>
          <w:ilvl w:val="0"/>
          <w:numId w:val="24"/>
        </w:numPr>
        <w:spacing w:before="60" w:after="60" w:line="276" w:lineRule="auto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>podnesu prijavu sukladno uvjetima ovog Javnog poziva</w:t>
      </w:r>
    </w:p>
    <w:p w14:paraId="4BE9D0A5" w14:textId="77777777" w:rsidR="002D006F" w:rsidRPr="00CD43B4" w:rsidRDefault="002D006F" w:rsidP="002D006F">
      <w:pPr>
        <w:pStyle w:val="Bezproreda"/>
        <w:numPr>
          <w:ilvl w:val="0"/>
          <w:numId w:val="24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>dostave obveznu dokumentaciju i ispunjavaju sve uvjete sukladno ovom Javnom pozivu</w:t>
      </w:r>
    </w:p>
    <w:p w14:paraId="2C698CBA" w14:textId="60D96081" w:rsidR="0000398F" w:rsidRPr="00CD43B4" w:rsidRDefault="0000398F" w:rsidP="0000398F">
      <w:pPr>
        <w:pStyle w:val="Bezproreda"/>
        <w:numPr>
          <w:ilvl w:val="0"/>
          <w:numId w:val="24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>prihvate uvjete zajedničkog sudjelovanja u sufinanciranju radova na uklanjanju otpada odbačenog u okoliš za koje se odobravaju sredstva po ovom Javnom pozivu i sklope ugovor s Fondom</w:t>
      </w:r>
      <w:r w:rsidR="006D057E" w:rsidRPr="00CD43B4">
        <w:rPr>
          <w:rFonts w:ascii="Arial" w:hAnsi="Arial" w:cs="Arial"/>
          <w:sz w:val="24"/>
          <w:szCs w:val="24"/>
          <w:lang w:val="hr-HR"/>
        </w:rPr>
        <w:t xml:space="preserve"> sukladno ovom Javnom pozivu i općim aktima Fonda</w:t>
      </w:r>
    </w:p>
    <w:p w14:paraId="74A22302" w14:textId="77777777" w:rsidR="002D006F" w:rsidRPr="00CD43B4" w:rsidRDefault="002D006F" w:rsidP="002D006F">
      <w:pPr>
        <w:pStyle w:val="Bezproreda"/>
        <w:numPr>
          <w:ilvl w:val="0"/>
          <w:numId w:val="24"/>
        </w:numPr>
        <w:spacing w:before="60" w:after="60" w:line="276" w:lineRule="auto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>ulažu vlastita sredstva</w:t>
      </w:r>
    </w:p>
    <w:p w14:paraId="0B25EC54" w14:textId="77777777" w:rsidR="002D006F" w:rsidRPr="00CD43B4" w:rsidRDefault="002D006F" w:rsidP="002D006F">
      <w:pPr>
        <w:pStyle w:val="Bezproreda"/>
        <w:numPr>
          <w:ilvl w:val="0"/>
          <w:numId w:val="24"/>
        </w:numPr>
        <w:spacing w:before="60" w:after="60" w:line="276" w:lineRule="auto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lastRenderedPageBreak/>
        <w:t>nemaju dospjelih nepodmirenih i/ili nereguliranih obveza prema Fondu</w:t>
      </w:r>
    </w:p>
    <w:p w14:paraId="48E81BDF" w14:textId="77777777" w:rsidR="002D006F" w:rsidRPr="00CD43B4" w:rsidRDefault="002D006F" w:rsidP="002D006F">
      <w:pPr>
        <w:pStyle w:val="Bezproreda"/>
        <w:numPr>
          <w:ilvl w:val="0"/>
          <w:numId w:val="24"/>
        </w:numPr>
        <w:spacing w:before="60" w:after="60" w:line="276" w:lineRule="auto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>nemaju poslovne račune u blokadi</w:t>
      </w:r>
    </w:p>
    <w:p w14:paraId="0B820D30" w14:textId="77777777" w:rsidR="002D006F" w:rsidRPr="00CD43B4" w:rsidRDefault="002D006F" w:rsidP="002D006F">
      <w:pPr>
        <w:pStyle w:val="Bezproreda"/>
        <w:numPr>
          <w:ilvl w:val="0"/>
          <w:numId w:val="24"/>
        </w:numPr>
        <w:spacing w:before="60" w:after="60" w:line="276" w:lineRule="auto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>nemaju nepodmirenih obveza javnih davanja prema potvrdi Porezne uprave</w:t>
      </w:r>
      <w:r w:rsidRPr="00CD43B4">
        <w:rPr>
          <w:rStyle w:val="Referencafusnote"/>
          <w:rFonts w:ascii="Arial" w:hAnsi="Arial" w:cs="Arial"/>
          <w:sz w:val="24"/>
          <w:szCs w:val="24"/>
          <w:lang w:val="hr-HR"/>
        </w:rPr>
        <w:footnoteReference w:id="1"/>
      </w:r>
    </w:p>
    <w:p w14:paraId="17408F61" w14:textId="77777777" w:rsidR="002D006F" w:rsidRPr="00CD43B4" w:rsidRDefault="002D006F" w:rsidP="002D006F">
      <w:pPr>
        <w:pStyle w:val="Bezproreda"/>
        <w:numPr>
          <w:ilvl w:val="0"/>
          <w:numId w:val="24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>pravovremeno i u potpunosti ispunjavaju sve preuzete ugovorne obveze na temelju prijašnjih dodjela sredstava za sufinanciranje projekata od strane Fonda.</w:t>
      </w:r>
    </w:p>
    <w:p w14:paraId="5E02D28F" w14:textId="77777777" w:rsidR="004C2877" w:rsidRPr="00CD43B4" w:rsidRDefault="004C2877" w:rsidP="004711B7">
      <w:pPr>
        <w:pStyle w:val="Bezproreda"/>
        <w:numPr>
          <w:ilvl w:val="0"/>
          <w:numId w:val="48"/>
        </w:numPr>
        <w:spacing w:before="360" w:after="120" w:line="276" w:lineRule="auto"/>
        <w:ind w:left="714" w:hanging="357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CD43B4">
        <w:rPr>
          <w:rFonts w:ascii="Arial" w:hAnsi="Arial" w:cs="Arial"/>
          <w:b/>
          <w:bCs/>
          <w:sz w:val="24"/>
          <w:szCs w:val="24"/>
          <w:lang w:val="hr-HR"/>
        </w:rPr>
        <w:t>SREDSTVA FONDA</w:t>
      </w:r>
    </w:p>
    <w:p w14:paraId="1D247AD7" w14:textId="1B27532B" w:rsidR="0026573A" w:rsidRPr="00CD43B4" w:rsidRDefault="004C2877" w:rsidP="00214019">
      <w:pPr>
        <w:pStyle w:val="Bezproreda"/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 xml:space="preserve">Fond će po ovom Javnom pozivu dodjeljivati sredstva pomoći sukladno </w:t>
      </w:r>
      <w:r w:rsidRPr="00CD43B4">
        <w:rPr>
          <w:rFonts w:ascii="Arial" w:hAnsi="Arial" w:cs="Arial"/>
          <w:i/>
          <w:sz w:val="24"/>
          <w:szCs w:val="24"/>
          <w:lang w:val="hr-HR"/>
        </w:rPr>
        <w:t xml:space="preserve">Pravilniku o uvjetima i načinu dodjeljivanja sredstava Fonda za zaštitu okoliša i energetsku učinkovitost te kriterijima i mjerilima za ocjenjivanje zahtjeva za dodjeljivanje sredstava Fonda („Narodne novine“ broj </w:t>
      </w:r>
      <w:r w:rsidR="009F4A9C" w:rsidRPr="00CD43B4">
        <w:rPr>
          <w:rFonts w:ascii="Arial" w:hAnsi="Arial" w:cs="Arial"/>
          <w:i/>
          <w:sz w:val="24"/>
          <w:szCs w:val="24"/>
          <w:lang w:val="hr-HR"/>
        </w:rPr>
        <w:t>88/2024</w:t>
      </w:r>
      <w:r w:rsidRPr="00CD43B4">
        <w:rPr>
          <w:rFonts w:ascii="Arial" w:hAnsi="Arial" w:cs="Arial"/>
          <w:i/>
          <w:sz w:val="24"/>
          <w:szCs w:val="24"/>
          <w:lang w:val="hr-HR"/>
        </w:rPr>
        <w:t>)</w:t>
      </w:r>
      <w:r w:rsidR="0026573A" w:rsidRPr="00CD43B4">
        <w:rPr>
          <w:rFonts w:ascii="Arial" w:hAnsi="Arial" w:cs="Arial"/>
          <w:sz w:val="24"/>
          <w:szCs w:val="24"/>
          <w:lang w:val="hr-HR"/>
        </w:rPr>
        <w:t xml:space="preserve"> </w:t>
      </w:r>
      <w:r w:rsidR="00B16A03" w:rsidRPr="00CD43B4">
        <w:rPr>
          <w:rFonts w:ascii="Arial" w:hAnsi="Arial" w:cs="Arial"/>
          <w:iCs/>
          <w:sz w:val="24"/>
          <w:szCs w:val="24"/>
          <w:lang w:val="hr-HR"/>
        </w:rPr>
        <w:t>(u daljnjem tekstu: Pravilnik)</w:t>
      </w:r>
      <w:r w:rsidR="00B16A03" w:rsidRPr="00CD43B4">
        <w:rPr>
          <w:rFonts w:ascii="Arial" w:hAnsi="Arial" w:cs="Arial"/>
          <w:sz w:val="24"/>
          <w:szCs w:val="24"/>
          <w:lang w:val="hr-HR"/>
        </w:rPr>
        <w:t xml:space="preserve"> </w:t>
      </w:r>
      <w:r w:rsidR="00F17A0A" w:rsidRPr="00CD43B4">
        <w:rPr>
          <w:rFonts w:ascii="Arial" w:hAnsi="Arial" w:cs="Arial"/>
          <w:sz w:val="24"/>
          <w:szCs w:val="24"/>
          <w:lang w:val="hr-HR"/>
        </w:rPr>
        <w:t>na sljedeći način</w:t>
      </w:r>
      <w:r w:rsidR="0026573A" w:rsidRPr="00CD43B4">
        <w:rPr>
          <w:rFonts w:ascii="Arial" w:hAnsi="Arial" w:cs="Arial"/>
          <w:sz w:val="24"/>
          <w:szCs w:val="24"/>
          <w:lang w:val="hr-HR"/>
        </w:rPr>
        <w:t xml:space="preserve">: </w:t>
      </w:r>
    </w:p>
    <w:p w14:paraId="4E8E87B7" w14:textId="06C592A6" w:rsidR="0026573A" w:rsidRPr="00CD43B4" w:rsidRDefault="00F17A0A" w:rsidP="008426F8">
      <w:pPr>
        <w:pStyle w:val="Bezproreda"/>
        <w:numPr>
          <w:ilvl w:val="0"/>
          <w:numId w:val="41"/>
        </w:numPr>
        <w:spacing w:before="240" w:after="12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hr-HR"/>
        </w:rPr>
      </w:pPr>
      <w:bookmarkStart w:id="9" w:name="_Hlk126153321"/>
      <w:r w:rsidRPr="00CD43B4">
        <w:rPr>
          <w:rFonts w:ascii="Arial" w:hAnsi="Arial" w:cs="Arial"/>
          <w:b/>
          <w:bCs/>
          <w:sz w:val="24"/>
          <w:szCs w:val="24"/>
          <w:u w:val="single"/>
          <w:lang w:val="hr-HR"/>
        </w:rPr>
        <w:t>Za projekte uklanjanja otpada odbačenog u okoliš</w:t>
      </w:r>
    </w:p>
    <w:p w14:paraId="64187581" w14:textId="330BF2BD" w:rsidR="003379A6" w:rsidRPr="00CD43B4" w:rsidRDefault="00B246CA" w:rsidP="00214019">
      <w:pPr>
        <w:pStyle w:val="Bezproreda"/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bookmarkStart w:id="10" w:name="_Hlk126155691"/>
      <w:bookmarkEnd w:id="9"/>
      <w:r w:rsidRPr="00CD43B4">
        <w:rPr>
          <w:rFonts w:ascii="Arial" w:hAnsi="Arial" w:cs="Arial"/>
          <w:sz w:val="24"/>
          <w:szCs w:val="24"/>
          <w:lang w:val="hr-HR"/>
        </w:rPr>
        <w:t xml:space="preserve">Fond će dodjeljivati sredstva pomoći </w:t>
      </w:r>
      <w:r w:rsidR="00F17A0A" w:rsidRPr="00CD43B4">
        <w:rPr>
          <w:rFonts w:ascii="Arial" w:hAnsi="Arial" w:cs="Arial"/>
          <w:b/>
          <w:bCs/>
          <w:sz w:val="24"/>
          <w:szCs w:val="24"/>
          <w:lang w:val="hr-HR"/>
        </w:rPr>
        <w:t>jedinicama lokalne samouprave</w:t>
      </w:r>
      <w:r w:rsidR="00F17A0A" w:rsidRPr="00CD43B4">
        <w:rPr>
          <w:rFonts w:ascii="Arial" w:hAnsi="Arial" w:cs="Arial"/>
          <w:sz w:val="24"/>
          <w:szCs w:val="24"/>
          <w:lang w:val="hr-HR"/>
        </w:rPr>
        <w:t xml:space="preserve"> </w:t>
      </w:r>
      <w:bookmarkEnd w:id="10"/>
      <w:r w:rsidR="00B90BEC" w:rsidRPr="00CD43B4">
        <w:rPr>
          <w:rFonts w:ascii="Arial" w:hAnsi="Arial" w:cs="Arial"/>
          <w:sz w:val="24"/>
          <w:szCs w:val="24"/>
          <w:lang w:val="hr-HR"/>
        </w:rPr>
        <w:t>i to:</w:t>
      </w:r>
    </w:p>
    <w:p w14:paraId="57284B92" w14:textId="0E904406" w:rsidR="00B57AE5" w:rsidRPr="00CD43B4" w:rsidRDefault="00555A24" w:rsidP="00215978">
      <w:pPr>
        <w:pStyle w:val="Bezproreda"/>
        <w:numPr>
          <w:ilvl w:val="2"/>
          <w:numId w:val="48"/>
        </w:numPr>
        <w:spacing w:before="120" w:after="120" w:line="276" w:lineRule="auto"/>
        <w:ind w:left="567" w:hanging="436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b/>
          <w:bCs/>
          <w:sz w:val="24"/>
          <w:szCs w:val="24"/>
          <w:lang w:val="hr-HR"/>
        </w:rPr>
        <w:t>do 100%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</w:t>
      </w:r>
      <w:r w:rsidR="001D0593" w:rsidRPr="00CD43B4">
        <w:rPr>
          <w:rFonts w:ascii="Arial" w:hAnsi="Arial" w:cs="Arial"/>
          <w:sz w:val="24"/>
          <w:szCs w:val="24"/>
          <w:lang w:val="hr-HR"/>
        </w:rPr>
        <w:t xml:space="preserve">opravdanih troškova ukupne vrijednosti ulaganja ukoliko se radi o programima, projektima i sličnim aktivnostima od posebne </w:t>
      </w:r>
      <w:r w:rsidR="00516DF1" w:rsidRPr="00CD43B4">
        <w:rPr>
          <w:rFonts w:ascii="Arial" w:hAnsi="Arial" w:cs="Arial"/>
          <w:sz w:val="24"/>
          <w:szCs w:val="24"/>
          <w:lang w:val="hr-HR"/>
        </w:rPr>
        <w:t xml:space="preserve">važnosti </w:t>
      </w:r>
      <w:r w:rsidR="001D0593" w:rsidRPr="00CD43B4">
        <w:rPr>
          <w:rFonts w:ascii="Arial" w:hAnsi="Arial" w:cs="Arial"/>
          <w:sz w:val="24"/>
          <w:szCs w:val="24"/>
          <w:lang w:val="hr-HR"/>
        </w:rPr>
        <w:t xml:space="preserve">za zaštitu okoliša i prirode, energetsku učinkovitost te obnovljive izvore energije u Republici Hrvatskoj, na temelju odluke Vlade Republike Hrvatske, a na </w:t>
      </w:r>
      <w:r w:rsidR="00181BB9" w:rsidRPr="00CD43B4">
        <w:rPr>
          <w:rFonts w:ascii="Arial" w:hAnsi="Arial" w:cs="Arial"/>
          <w:sz w:val="24"/>
          <w:szCs w:val="24"/>
          <w:lang w:val="hr-HR"/>
        </w:rPr>
        <w:t>prijedlog nadležnog minist</w:t>
      </w:r>
      <w:r w:rsidR="00516DF1" w:rsidRPr="00CD43B4">
        <w:rPr>
          <w:rFonts w:ascii="Arial" w:hAnsi="Arial" w:cs="Arial"/>
          <w:sz w:val="24"/>
          <w:szCs w:val="24"/>
          <w:lang w:val="hr-HR"/>
        </w:rPr>
        <w:t>a</w:t>
      </w:r>
      <w:r w:rsidR="00181BB9" w:rsidRPr="00CD43B4">
        <w:rPr>
          <w:rFonts w:ascii="Arial" w:hAnsi="Arial" w:cs="Arial"/>
          <w:sz w:val="24"/>
          <w:szCs w:val="24"/>
          <w:lang w:val="hr-HR"/>
        </w:rPr>
        <w:t>rstva</w:t>
      </w:r>
      <w:r w:rsidR="00B57AE5" w:rsidRPr="00CD43B4">
        <w:rPr>
          <w:rFonts w:ascii="Arial" w:hAnsi="Arial" w:cs="Arial"/>
          <w:sz w:val="24"/>
          <w:szCs w:val="24"/>
          <w:lang w:val="hr-HR"/>
        </w:rPr>
        <w:t>.</w:t>
      </w:r>
    </w:p>
    <w:p w14:paraId="18472801" w14:textId="3B1A37E0" w:rsidR="00D117B7" w:rsidRPr="00CD43B4" w:rsidRDefault="00D117B7" w:rsidP="00214019">
      <w:pPr>
        <w:pStyle w:val="Bezproreda"/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i/>
          <w:iCs/>
          <w:sz w:val="24"/>
          <w:szCs w:val="24"/>
          <w:lang w:val="hr-HR"/>
        </w:rPr>
        <w:t xml:space="preserve">Vlada Republike Hrvatske 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je dana 21. lipnja 2023. godine donijela </w:t>
      </w:r>
      <w:bookmarkStart w:id="11" w:name="_Hlk138413502"/>
      <w:r w:rsidRPr="00CD43B4">
        <w:rPr>
          <w:rFonts w:ascii="Arial" w:hAnsi="Arial" w:cs="Arial"/>
          <w:sz w:val="24"/>
          <w:szCs w:val="24"/>
          <w:lang w:val="hr-HR"/>
        </w:rPr>
        <w:t xml:space="preserve">Odluku o financiranju troškova uklanjanja otpada odbačenog u okoliš u romskim naseljima </w:t>
      </w:r>
      <w:bookmarkEnd w:id="11"/>
      <w:r w:rsidRPr="00CD43B4">
        <w:rPr>
          <w:rFonts w:ascii="Arial" w:hAnsi="Arial" w:cs="Arial"/>
          <w:sz w:val="24"/>
          <w:szCs w:val="24"/>
          <w:lang w:val="hr-HR"/>
        </w:rPr>
        <w:t>(KLASA:</w:t>
      </w:r>
      <w:r w:rsidR="00CA3CA9" w:rsidRPr="00CD43B4">
        <w:rPr>
          <w:rFonts w:ascii="Arial" w:hAnsi="Arial" w:cs="Arial"/>
          <w:sz w:val="24"/>
          <w:szCs w:val="24"/>
          <w:lang w:val="hr-HR"/>
        </w:rPr>
        <w:t xml:space="preserve"> 022-03/23-04/244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, URBROJ: </w:t>
      </w:r>
      <w:r w:rsidR="00CA3CA9" w:rsidRPr="00CD43B4">
        <w:rPr>
          <w:rFonts w:ascii="Arial" w:hAnsi="Arial" w:cs="Arial"/>
          <w:sz w:val="24"/>
          <w:szCs w:val="24"/>
          <w:lang w:val="hr-HR"/>
        </w:rPr>
        <w:t>50301-04/25-23-2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) (Prilog </w:t>
      </w:r>
      <w:r w:rsidR="00386AF0">
        <w:rPr>
          <w:rFonts w:ascii="Arial" w:hAnsi="Arial" w:cs="Arial"/>
          <w:sz w:val="24"/>
          <w:szCs w:val="24"/>
          <w:lang w:val="hr-HR"/>
        </w:rPr>
        <w:t>1</w:t>
      </w:r>
      <w:r w:rsidRPr="00CD43B4">
        <w:rPr>
          <w:rFonts w:ascii="Arial" w:hAnsi="Arial" w:cs="Arial"/>
          <w:sz w:val="24"/>
          <w:szCs w:val="24"/>
          <w:lang w:val="hr-HR"/>
        </w:rPr>
        <w:t>.) kojom nalaže Fondu da osigura sredstva u 100%-</w:t>
      </w:r>
      <w:proofErr w:type="spellStart"/>
      <w:r w:rsidRPr="00CD43B4">
        <w:rPr>
          <w:rFonts w:ascii="Arial" w:hAnsi="Arial" w:cs="Arial"/>
          <w:sz w:val="24"/>
          <w:szCs w:val="24"/>
          <w:lang w:val="hr-HR"/>
        </w:rPr>
        <w:t>tnom</w:t>
      </w:r>
      <w:proofErr w:type="spellEnd"/>
      <w:r w:rsidRPr="00CD43B4">
        <w:rPr>
          <w:rFonts w:ascii="Arial" w:hAnsi="Arial" w:cs="Arial"/>
          <w:sz w:val="24"/>
          <w:szCs w:val="24"/>
          <w:lang w:val="hr-HR"/>
        </w:rPr>
        <w:t xml:space="preserve"> iznosu u 2023. i 2024. za financiranje opravdanih i prihvatljivih troškova uklanjanja otpada odbačenog u okoliš u romskim naseljima, i to za jedinice lokalne samouprave sukladno zaključcima koje donosi Povjerenstvo za praćenje provedbe Nacionalnog plana za uključivanje Roma za razdoblje od 2021. do 2027</w:t>
      </w:r>
      <w:r w:rsidR="00EC19DA" w:rsidRPr="00CD43B4">
        <w:rPr>
          <w:rFonts w:ascii="Arial" w:hAnsi="Arial" w:cs="Arial"/>
          <w:sz w:val="24"/>
          <w:szCs w:val="24"/>
          <w:lang w:val="hr-HR"/>
        </w:rPr>
        <w:t>.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za svaku godinu prije objave javnog poziva Fonda.</w:t>
      </w:r>
    </w:p>
    <w:p w14:paraId="48E882FB" w14:textId="2AE173B2" w:rsidR="00E33EA7" w:rsidRPr="00CD43B4" w:rsidRDefault="00E33EA7" w:rsidP="00E33EA7">
      <w:pPr>
        <w:pStyle w:val="Bezproreda"/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i/>
          <w:iCs/>
          <w:sz w:val="24"/>
          <w:szCs w:val="24"/>
          <w:lang w:val="hr-HR"/>
        </w:rPr>
        <w:t>Povjerenstvo za praćenje provedbe Nacionalnog plana za uključivanje Roma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</w:t>
      </w:r>
      <w:r w:rsidRPr="00CD43B4">
        <w:rPr>
          <w:rFonts w:ascii="Arial" w:hAnsi="Arial" w:cs="Arial"/>
          <w:i/>
          <w:iCs/>
          <w:sz w:val="24"/>
          <w:szCs w:val="24"/>
          <w:lang w:val="hr-HR"/>
        </w:rPr>
        <w:t>za razdoblje od 2021. do 2027. godine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donijelo je 10. rujna 2024. godine Zaključak (Prilog </w:t>
      </w:r>
      <w:r w:rsidR="00386AF0">
        <w:rPr>
          <w:rFonts w:ascii="Arial" w:hAnsi="Arial" w:cs="Arial"/>
          <w:sz w:val="24"/>
          <w:szCs w:val="24"/>
          <w:lang w:val="hr-HR"/>
        </w:rPr>
        <w:t>2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.) kojim je pozivajući se na točku 8.5.9. Operativnih programa nacionalnih manjina za razdoblje 2021.-2024., predložilo prioritetne jedinice lokalne samouprave za sanaciju ilegalnih odlagališta otpada na području naseljenom pripadnicima romske nacionalne manjine. </w:t>
      </w:r>
    </w:p>
    <w:p w14:paraId="45E2884F" w14:textId="082C8A6A" w:rsidR="00717C84" w:rsidRPr="00CD43B4" w:rsidRDefault="00214019" w:rsidP="00214019">
      <w:pPr>
        <w:pStyle w:val="Bezproreda"/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>Prijavitelji</w:t>
      </w:r>
      <w:r w:rsidR="008A6D79" w:rsidRPr="00CD43B4">
        <w:rPr>
          <w:rFonts w:ascii="Arial" w:hAnsi="Arial" w:cs="Arial"/>
          <w:sz w:val="24"/>
          <w:szCs w:val="24"/>
          <w:lang w:val="hr-HR"/>
        </w:rPr>
        <w:t>,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odnosno </w:t>
      </w:r>
      <w:r w:rsidRPr="00CD43B4">
        <w:rPr>
          <w:rFonts w:ascii="Arial" w:hAnsi="Arial" w:cs="Arial"/>
          <w:sz w:val="24"/>
          <w:szCs w:val="24"/>
          <w:u w:val="single"/>
          <w:lang w:val="hr-HR"/>
        </w:rPr>
        <w:t>isključivo jedinice lokalne samouprave navedene u Zaključku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mogu </w:t>
      </w:r>
      <w:bookmarkStart w:id="12" w:name="_Hlk95897668"/>
      <w:r w:rsidRPr="00CD43B4">
        <w:rPr>
          <w:rFonts w:ascii="Arial" w:hAnsi="Arial" w:cs="Arial"/>
          <w:sz w:val="24"/>
          <w:szCs w:val="24"/>
          <w:lang w:val="hr-HR"/>
        </w:rPr>
        <w:t xml:space="preserve">ostvariti sredstva Fonda po ovom Javnom pozivu u iznosu </w:t>
      </w:r>
      <w:r w:rsidRPr="00CD43B4">
        <w:rPr>
          <w:rFonts w:ascii="Arial" w:hAnsi="Arial" w:cs="Arial"/>
          <w:b/>
          <w:bCs/>
          <w:sz w:val="24"/>
          <w:szCs w:val="24"/>
          <w:lang w:val="hr-HR"/>
        </w:rPr>
        <w:t xml:space="preserve">do 100% </w:t>
      </w:r>
      <w:bookmarkStart w:id="13" w:name="_Hlk126156716"/>
      <w:r w:rsidRPr="00CD43B4">
        <w:rPr>
          <w:rFonts w:ascii="Arial" w:hAnsi="Arial" w:cs="Arial"/>
          <w:b/>
          <w:bCs/>
          <w:sz w:val="24"/>
          <w:szCs w:val="24"/>
          <w:lang w:val="hr-HR"/>
        </w:rPr>
        <w:t xml:space="preserve">opravdanih </w:t>
      </w:r>
      <w:r w:rsidRPr="00CD43B4">
        <w:rPr>
          <w:rFonts w:ascii="Arial" w:hAnsi="Arial" w:cs="Arial"/>
          <w:b/>
          <w:bCs/>
          <w:sz w:val="24"/>
          <w:szCs w:val="24"/>
          <w:lang w:val="hr-HR"/>
        </w:rPr>
        <w:lastRenderedPageBreak/>
        <w:t>troškova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</w:t>
      </w:r>
      <w:r w:rsidRPr="00CD43B4">
        <w:rPr>
          <w:rFonts w:ascii="Arial" w:hAnsi="Arial" w:cs="Arial"/>
          <w:b/>
          <w:bCs/>
          <w:sz w:val="24"/>
          <w:szCs w:val="24"/>
          <w:lang w:val="hr-HR"/>
        </w:rPr>
        <w:t>ukupne vrijednosti ulaganja</w:t>
      </w:r>
      <w:bookmarkEnd w:id="12"/>
      <w:bookmarkEnd w:id="13"/>
      <w:r w:rsidRPr="00CD43B4">
        <w:rPr>
          <w:rFonts w:ascii="Arial" w:hAnsi="Arial" w:cs="Arial"/>
          <w:b/>
          <w:bCs/>
          <w:sz w:val="24"/>
          <w:szCs w:val="24"/>
          <w:lang w:val="hr-HR"/>
        </w:rPr>
        <w:t xml:space="preserve">, odnosno najviše </w:t>
      </w:r>
      <w:r w:rsidR="005F325D" w:rsidRPr="00CD43B4">
        <w:rPr>
          <w:rFonts w:ascii="Arial" w:hAnsi="Arial" w:cs="Arial"/>
          <w:b/>
          <w:bCs/>
          <w:sz w:val="24"/>
          <w:szCs w:val="24"/>
          <w:lang w:val="hr-HR"/>
        </w:rPr>
        <w:t xml:space="preserve">do </w:t>
      </w:r>
      <w:r w:rsidR="00353E2E" w:rsidRPr="00CD43B4">
        <w:rPr>
          <w:rFonts w:ascii="Arial" w:hAnsi="Arial" w:cs="Arial"/>
          <w:b/>
          <w:bCs/>
          <w:sz w:val="24"/>
          <w:szCs w:val="24"/>
          <w:lang w:val="hr-HR"/>
        </w:rPr>
        <w:t>200.000,00</w:t>
      </w:r>
      <w:r w:rsidR="00243B85" w:rsidRPr="00CD43B4">
        <w:rPr>
          <w:rFonts w:ascii="Arial" w:hAnsi="Arial" w:cs="Arial"/>
          <w:b/>
          <w:bCs/>
          <w:sz w:val="24"/>
          <w:szCs w:val="24"/>
          <w:lang w:val="hr-HR"/>
        </w:rPr>
        <w:t xml:space="preserve"> €</w:t>
      </w:r>
      <w:r w:rsidR="00C35FB2" w:rsidRPr="00CD43B4">
        <w:rPr>
          <w:rFonts w:ascii="Arial" w:hAnsi="Arial" w:cs="Arial"/>
          <w:b/>
          <w:bCs/>
          <w:sz w:val="24"/>
          <w:szCs w:val="24"/>
          <w:lang w:val="hr-HR"/>
        </w:rPr>
        <w:t xml:space="preserve"> po jedn</w:t>
      </w:r>
      <w:r w:rsidR="00B2785E" w:rsidRPr="00CD43B4">
        <w:rPr>
          <w:rFonts w:ascii="Arial" w:hAnsi="Arial" w:cs="Arial"/>
          <w:b/>
          <w:bCs/>
          <w:sz w:val="24"/>
          <w:szCs w:val="24"/>
          <w:lang w:val="hr-HR"/>
        </w:rPr>
        <w:t>oj prijavi</w:t>
      </w:r>
      <w:r w:rsidR="001A346B">
        <w:rPr>
          <w:rFonts w:ascii="Arial" w:hAnsi="Arial" w:cs="Arial"/>
          <w:sz w:val="24"/>
          <w:szCs w:val="24"/>
          <w:lang w:val="hr-HR"/>
        </w:rPr>
        <w:t>.</w:t>
      </w:r>
      <w:r w:rsidR="00A26BF2" w:rsidRPr="00CD43B4">
        <w:rPr>
          <w:rFonts w:ascii="Arial" w:hAnsi="Arial" w:cs="Arial"/>
          <w:sz w:val="24"/>
          <w:szCs w:val="24"/>
          <w:lang w:val="hr-HR"/>
        </w:rPr>
        <w:t xml:space="preserve"> Ukoliko troškovi sumarno prelaze maksimalni iznos Fonda i iznos korisnika po jedno</w:t>
      </w:r>
      <w:r w:rsidR="00B2785E" w:rsidRPr="00CD43B4">
        <w:rPr>
          <w:rFonts w:ascii="Arial" w:hAnsi="Arial" w:cs="Arial"/>
          <w:sz w:val="24"/>
          <w:szCs w:val="24"/>
          <w:lang w:val="hr-HR"/>
        </w:rPr>
        <w:t>j prijavi</w:t>
      </w:r>
      <w:r w:rsidR="00A26BF2" w:rsidRPr="00CD43B4">
        <w:rPr>
          <w:rFonts w:ascii="Arial" w:hAnsi="Arial" w:cs="Arial"/>
          <w:sz w:val="24"/>
          <w:szCs w:val="24"/>
          <w:lang w:val="hr-HR"/>
        </w:rPr>
        <w:t>, postotni udio Fonda se smanjuje.</w:t>
      </w:r>
    </w:p>
    <w:p w14:paraId="35F06B65" w14:textId="14519545" w:rsidR="00A2107F" w:rsidRPr="00CD43B4" w:rsidRDefault="00A2107F" w:rsidP="00B049E8">
      <w:pPr>
        <w:pStyle w:val="Bezproreda"/>
        <w:numPr>
          <w:ilvl w:val="2"/>
          <w:numId w:val="48"/>
        </w:numPr>
        <w:spacing w:before="240" w:after="120" w:line="276" w:lineRule="auto"/>
        <w:ind w:left="567" w:hanging="425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b/>
          <w:bCs/>
          <w:sz w:val="24"/>
          <w:szCs w:val="24"/>
          <w:lang w:val="hr-HR"/>
        </w:rPr>
        <w:t>do 50 %, 60 % ili 80 %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opravdanih troškova ukupne vrijednosti ulaganja, sukladno Pregledu dodjele sredstava Fonda prema područjima, uvažavajući i područje na kojem se program, projekt i slična aktivnost provodi.</w:t>
      </w:r>
    </w:p>
    <w:p w14:paraId="048313FD" w14:textId="6CD82440" w:rsidR="00A2107F" w:rsidRPr="00CD43B4" w:rsidRDefault="00A2107F" w:rsidP="00000BCC">
      <w:pPr>
        <w:pStyle w:val="Bezproreda"/>
        <w:spacing w:before="120" w:after="120" w:line="276" w:lineRule="auto"/>
        <w:jc w:val="both"/>
        <w:rPr>
          <w:rFonts w:ascii="Arial" w:hAnsi="Arial" w:cs="Arial"/>
          <w:sz w:val="24"/>
          <w:szCs w:val="24"/>
          <w:highlight w:val="yellow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 xml:space="preserve">Pregled dodjele sredstava Fonda prema područjima </w:t>
      </w:r>
      <w:r w:rsidR="00E33EA7" w:rsidRPr="00CD43B4">
        <w:rPr>
          <w:rFonts w:ascii="Arial" w:hAnsi="Arial" w:cs="Arial"/>
          <w:sz w:val="24"/>
          <w:szCs w:val="24"/>
          <w:lang w:val="hr-HR"/>
        </w:rPr>
        <w:t xml:space="preserve">izrađen je od strane </w:t>
      </w:r>
      <w:r w:rsidRPr="00CD43B4">
        <w:rPr>
          <w:rFonts w:ascii="Arial" w:hAnsi="Arial" w:cs="Arial"/>
          <w:sz w:val="24"/>
          <w:szCs w:val="24"/>
          <w:lang w:val="hr-HR"/>
        </w:rPr>
        <w:t>Fond</w:t>
      </w:r>
      <w:r w:rsidR="00E33EA7" w:rsidRPr="00CD43B4">
        <w:rPr>
          <w:rFonts w:ascii="Arial" w:hAnsi="Arial" w:cs="Arial"/>
          <w:sz w:val="24"/>
          <w:szCs w:val="24"/>
          <w:lang w:val="hr-HR"/>
        </w:rPr>
        <w:t>a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temeljem posebnih propisa koji reguliraju razvrstavanje jedinica lokalne i područne (regionalne) samouprave u skupine prema stupnju razvijenosti, kao i posebnih propisa koji reguliraju razvrstavanje otoka prema otočnim razvojnim pokazateljima te brdsko planinskog područja u skupine, prema najpovoljnijem kriteriju za korisnike sredstava i objavlj</w:t>
      </w:r>
      <w:r w:rsidR="00E33EA7" w:rsidRPr="00CD43B4">
        <w:rPr>
          <w:rFonts w:ascii="Arial" w:hAnsi="Arial" w:cs="Arial"/>
          <w:sz w:val="24"/>
          <w:szCs w:val="24"/>
          <w:lang w:val="hr-HR"/>
        </w:rPr>
        <w:t xml:space="preserve">en </w:t>
      </w:r>
      <w:r w:rsidRPr="00CD43B4">
        <w:rPr>
          <w:rFonts w:ascii="Arial" w:hAnsi="Arial" w:cs="Arial"/>
          <w:sz w:val="24"/>
          <w:szCs w:val="24"/>
          <w:lang w:val="hr-HR"/>
        </w:rPr>
        <w:t>je na mrežnim stranicama Fonda</w:t>
      </w:r>
      <w:r w:rsidR="001A346B">
        <w:rPr>
          <w:rFonts w:ascii="Arial" w:hAnsi="Arial" w:cs="Arial"/>
          <w:sz w:val="24"/>
          <w:szCs w:val="24"/>
          <w:lang w:val="hr-HR"/>
        </w:rPr>
        <w:t>.</w:t>
      </w:r>
      <w:r w:rsidR="00C612E0">
        <w:rPr>
          <w:rFonts w:ascii="Arial" w:hAnsi="Arial" w:cs="Arial"/>
          <w:sz w:val="24"/>
          <w:szCs w:val="24"/>
          <w:lang w:val="hr-HR"/>
        </w:rPr>
        <w:t xml:space="preserve"> </w:t>
      </w:r>
      <w:hyperlink r:id="rId18" w:history="1">
        <w:r w:rsidR="005E29D7" w:rsidRPr="00E57527">
          <w:rPr>
            <w:rStyle w:val="Hiperveza"/>
            <w:rFonts w:ascii="Arial" w:hAnsi="Arial" w:cs="Arial"/>
            <w:sz w:val="24"/>
            <w:szCs w:val="24"/>
            <w:lang w:val="hr-HR"/>
          </w:rPr>
          <w:t>https://www.fzoeu.hr/hr/opci-akti-fonda/8199</w:t>
        </w:r>
      </w:hyperlink>
      <w:r w:rsidR="005E29D7">
        <w:rPr>
          <w:rFonts w:ascii="Arial" w:hAnsi="Arial" w:cs="Arial"/>
          <w:sz w:val="24"/>
          <w:szCs w:val="24"/>
          <w:lang w:val="hr-HR"/>
        </w:rPr>
        <w:t xml:space="preserve"> </w:t>
      </w:r>
    </w:p>
    <w:p w14:paraId="056E157B" w14:textId="6E18CC02" w:rsidR="00B90BEC" w:rsidRPr="00CD43B4" w:rsidRDefault="00B90BEC" w:rsidP="00353E2E">
      <w:pPr>
        <w:pStyle w:val="Bezproreda"/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>Prijavitelji</w:t>
      </w:r>
      <w:r w:rsidR="00223AA3" w:rsidRPr="00CD43B4">
        <w:rPr>
          <w:rFonts w:ascii="Arial" w:hAnsi="Arial" w:cs="Arial"/>
          <w:sz w:val="24"/>
          <w:szCs w:val="24"/>
          <w:lang w:val="hr-HR"/>
        </w:rPr>
        <w:t xml:space="preserve"> (iz </w:t>
      </w:r>
      <w:r w:rsidR="00A2107F" w:rsidRPr="00CD43B4">
        <w:rPr>
          <w:rFonts w:ascii="Arial" w:hAnsi="Arial" w:cs="Arial"/>
          <w:sz w:val="24"/>
          <w:szCs w:val="24"/>
          <w:lang w:val="hr-HR"/>
        </w:rPr>
        <w:t xml:space="preserve">točke </w:t>
      </w:r>
      <w:r w:rsidR="00223AA3" w:rsidRPr="00CD43B4">
        <w:rPr>
          <w:rFonts w:ascii="Arial" w:hAnsi="Arial" w:cs="Arial"/>
          <w:sz w:val="24"/>
          <w:szCs w:val="24"/>
          <w:lang w:val="hr-HR"/>
        </w:rPr>
        <w:t>2</w:t>
      </w:r>
      <w:r w:rsidR="00A2107F" w:rsidRPr="00CD43B4">
        <w:rPr>
          <w:rFonts w:ascii="Arial" w:hAnsi="Arial" w:cs="Arial"/>
          <w:sz w:val="24"/>
          <w:szCs w:val="24"/>
          <w:lang w:val="hr-HR"/>
        </w:rPr>
        <w:t>.)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mogu ostvariti sredstva Fonda po ovom Javnom pozivu</w:t>
      </w:r>
      <w:r w:rsidRPr="00CD43B4" w:rsidDel="003F7EBC">
        <w:rPr>
          <w:rFonts w:ascii="Arial" w:hAnsi="Arial" w:cs="Arial"/>
          <w:sz w:val="24"/>
          <w:szCs w:val="24"/>
          <w:lang w:val="hr-HR"/>
        </w:rPr>
        <w:t xml:space="preserve"> 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u iznosu </w:t>
      </w:r>
      <w:r w:rsidRPr="00CD43B4">
        <w:rPr>
          <w:rFonts w:ascii="Arial" w:hAnsi="Arial" w:cs="Arial"/>
          <w:b/>
          <w:bCs/>
          <w:sz w:val="24"/>
          <w:szCs w:val="24"/>
          <w:lang w:val="hr-HR"/>
        </w:rPr>
        <w:t xml:space="preserve">do </w:t>
      </w:r>
      <w:r w:rsidR="00A2107F" w:rsidRPr="00CD43B4">
        <w:rPr>
          <w:rFonts w:ascii="Arial" w:hAnsi="Arial" w:cs="Arial"/>
          <w:b/>
          <w:bCs/>
          <w:sz w:val="24"/>
          <w:szCs w:val="24"/>
          <w:lang w:val="hr-HR"/>
        </w:rPr>
        <w:t xml:space="preserve">50%, </w:t>
      </w:r>
      <w:r w:rsidRPr="00CD43B4">
        <w:rPr>
          <w:rFonts w:ascii="Arial" w:hAnsi="Arial" w:cs="Arial"/>
          <w:b/>
          <w:bCs/>
          <w:sz w:val="24"/>
          <w:szCs w:val="24"/>
          <w:lang w:val="hr-HR"/>
        </w:rPr>
        <w:t xml:space="preserve">60% ili </w:t>
      </w:r>
      <w:r w:rsidR="00A2107F" w:rsidRPr="00CD43B4">
        <w:rPr>
          <w:rFonts w:ascii="Arial" w:hAnsi="Arial" w:cs="Arial"/>
          <w:b/>
          <w:bCs/>
          <w:sz w:val="24"/>
          <w:szCs w:val="24"/>
          <w:lang w:val="hr-HR"/>
        </w:rPr>
        <w:t xml:space="preserve">80% </w:t>
      </w:r>
      <w:r w:rsidRPr="00CD43B4">
        <w:rPr>
          <w:rFonts w:ascii="Arial" w:hAnsi="Arial" w:cs="Arial"/>
          <w:b/>
          <w:bCs/>
          <w:sz w:val="24"/>
          <w:szCs w:val="24"/>
          <w:lang w:val="hr-HR"/>
        </w:rPr>
        <w:t>opravdanih troškova ukupne vrijednosti ulaganja, odnosno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</w:t>
      </w:r>
      <w:r w:rsidRPr="00CD43B4">
        <w:rPr>
          <w:rFonts w:ascii="Arial" w:hAnsi="Arial" w:cs="Arial"/>
          <w:b/>
          <w:sz w:val="24"/>
          <w:szCs w:val="24"/>
          <w:lang w:val="hr-HR"/>
        </w:rPr>
        <w:t xml:space="preserve">najviše do </w:t>
      </w:r>
      <w:r w:rsidR="00895DC4" w:rsidRPr="00CD43B4">
        <w:rPr>
          <w:rFonts w:ascii="Arial" w:hAnsi="Arial" w:cs="Arial"/>
          <w:b/>
          <w:sz w:val="24"/>
          <w:szCs w:val="24"/>
          <w:lang w:val="hr-HR"/>
        </w:rPr>
        <w:t>11</w:t>
      </w:r>
      <w:r w:rsidR="00624142" w:rsidRPr="00CD43B4">
        <w:rPr>
          <w:rFonts w:ascii="Arial" w:hAnsi="Arial" w:cs="Arial"/>
          <w:b/>
          <w:sz w:val="24"/>
          <w:szCs w:val="24"/>
          <w:lang w:val="hr-HR"/>
        </w:rPr>
        <w:t>0</w:t>
      </w:r>
      <w:r w:rsidR="00353E2E" w:rsidRPr="00CD43B4">
        <w:rPr>
          <w:rFonts w:ascii="Arial" w:hAnsi="Arial" w:cs="Arial"/>
          <w:b/>
          <w:sz w:val="24"/>
          <w:szCs w:val="24"/>
          <w:lang w:val="hr-HR"/>
        </w:rPr>
        <w:t>.000,00</w:t>
      </w:r>
      <w:r w:rsidRPr="00CD43B4">
        <w:rPr>
          <w:rFonts w:ascii="Arial" w:hAnsi="Arial" w:cs="Arial"/>
          <w:b/>
          <w:sz w:val="24"/>
          <w:szCs w:val="24"/>
          <w:lang w:val="hr-HR"/>
        </w:rPr>
        <w:t xml:space="preserve"> €.</w:t>
      </w:r>
    </w:p>
    <w:p w14:paraId="271BDAC3" w14:textId="42DCE406" w:rsidR="00E45492" w:rsidRPr="00CD43B4" w:rsidRDefault="00F4634A" w:rsidP="004711B7">
      <w:pPr>
        <w:pStyle w:val="Bezproreda"/>
        <w:numPr>
          <w:ilvl w:val="0"/>
          <w:numId w:val="41"/>
        </w:numPr>
        <w:spacing w:before="240" w:after="12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hr-HR"/>
        </w:rPr>
      </w:pPr>
      <w:r w:rsidRPr="00CD43B4">
        <w:rPr>
          <w:rFonts w:ascii="Arial" w:hAnsi="Arial" w:cs="Arial"/>
          <w:b/>
          <w:bCs/>
          <w:sz w:val="24"/>
          <w:szCs w:val="24"/>
          <w:u w:val="single"/>
          <w:lang w:val="hr-HR"/>
        </w:rPr>
        <w:t xml:space="preserve">Za projekte uklanjanja otpada odbačenog </w:t>
      </w:r>
      <w:r w:rsidR="00A80391" w:rsidRPr="00CD43B4">
        <w:rPr>
          <w:rFonts w:ascii="Arial" w:hAnsi="Arial" w:cs="Arial"/>
          <w:b/>
          <w:bCs/>
          <w:sz w:val="24"/>
          <w:szCs w:val="24"/>
          <w:u w:val="single"/>
          <w:lang w:val="hr-HR"/>
        </w:rPr>
        <w:t xml:space="preserve">u okoliš </w:t>
      </w:r>
      <w:r w:rsidR="00E15328" w:rsidRPr="00CD43B4">
        <w:rPr>
          <w:rFonts w:ascii="Arial" w:hAnsi="Arial" w:cs="Arial"/>
          <w:b/>
          <w:bCs/>
          <w:sz w:val="24"/>
          <w:szCs w:val="24"/>
          <w:u w:val="single"/>
          <w:lang w:val="hr-HR"/>
        </w:rPr>
        <w:t xml:space="preserve">unutar </w:t>
      </w:r>
      <w:r w:rsidR="00A80391" w:rsidRPr="00CD43B4">
        <w:rPr>
          <w:rFonts w:ascii="Arial" w:hAnsi="Arial" w:cs="Arial"/>
          <w:b/>
          <w:bCs/>
          <w:sz w:val="24"/>
          <w:szCs w:val="24"/>
          <w:u w:val="single"/>
          <w:lang w:val="hr-HR"/>
        </w:rPr>
        <w:t>zaštićenog područja</w:t>
      </w:r>
      <w:r w:rsidR="00F4130E" w:rsidRPr="00CD43B4">
        <w:rPr>
          <w:rFonts w:ascii="Arial" w:hAnsi="Arial" w:cs="Arial"/>
          <w:b/>
          <w:bCs/>
          <w:sz w:val="24"/>
          <w:szCs w:val="24"/>
          <w:u w:val="single"/>
          <w:lang w:val="hr-HR"/>
        </w:rPr>
        <w:t xml:space="preserve"> prirode</w:t>
      </w:r>
      <w:r w:rsidR="00A80391" w:rsidRPr="00CD43B4">
        <w:rPr>
          <w:rFonts w:ascii="Arial" w:hAnsi="Arial" w:cs="Arial"/>
          <w:b/>
          <w:bCs/>
          <w:sz w:val="24"/>
          <w:szCs w:val="24"/>
          <w:u w:val="single"/>
          <w:lang w:val="hr-HR"/>
        </w:rPr>
        <w:t xml:space="preserve"> i </w:t>
      </w:r>
      <w:r w:rsidRPr="00CD43B4">
        <w:rPr>
          <w:rFonts w:ascii="Arial" w:hAnsi="Arial" w:cs="Arial"/>
          <w:b/>
          <w:bCs/>
          <w:sz w:val="24"/>
          <w:szCs w:val="24"/>
          <w:u w:val="single"/>
          <w:lang w:val="hr-HR"/>
        </w:rPr>
        <w:t xml:space="preserve">u speleološke objekte </w:t>
      </w:r>
    </w:p>
    <w:p w14:paraId="6EEC2E12" w14:textId="7ACD11DD" w:rsidR="008A1DBE" w:rsidRPr="00CD43B4" w:rsidRDefault="008A1DBE" w:rsidP="000D54CF">
      <w:pPr>
        <w:pStyle w:val="Bezproreda"/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>Temeljem Zakona o zaštiti prirode</w:t>
      </w:r>
      <w:r w:rsidR="00C34677" w:rsidRPr="00CD43B4">
        <w:rPr>
          <w:rFonts w:ascii="Arial" w:hAnsi="Arial" w:cs="Arial"/>
          <w:sz w:val="24"/>
          <w:szCs w:val="24"/>
          <w:lang w:val="hr-HR"/>
        </w:rPr>
        <w:t xml:space="preserve"> </w:t>
      </w:r>
      <w:r w:rsidR="00C34677" w:rsidRPr="00CD43B4">
        <w:rPr>
          <w:rStyle w:val="Naglaeno"/>
          <w:rFonts w:ascii="Arial" w:hAnsi="Arial" w:cs="Arial"/>
          <w:b w:val="0"/>
          <w:bCs w:val="0"/>
          <w:sz w:val="24"/>
          <w:szCs w:val="24"/>
          <w:lang w:val="hr-HR"/>
        </w:rPr>
        <w:t>(„</w:t>
      </w:r>
      <w:r w:rsidR="00C34677" w:rsidRPr="00CD43B4">
        <w:rPr>
          <w:rFonts w:ascii="Arial" w:hAnsi="Arial" w:cs="Arial"/>
          <w:sz w:val="24"/>
          <w:szCs w:val="24"/>
          <w:lang w:val="hr-HR"/>
        </w:rPr>
        <w:t xml:space="preserve">Narodne novine“ broj </w:t>
      </w:r>
      <w:hyperlink r:id="rId19" w:tgtFrame="_blank" w:history="1">
        <w:r w:rsidR="00C34677" w:rsidRPr="00CD43B4">
          <w:rPr>
            <w:rStyle w:val="Hiperveza"/>
            <w:rFonts w:ascii="Arial" w:hAnsi="Arial" w:cs="Arial"/>
            <w:color w:val="auto"/>
            <w:sz w:val="24"/>
            <w:szCs w:val="24"/>
            <w:u w:val="none"/>
            <w:lang w:val="hr-HR"/>
          </w:rPr>
          <w:t>80/2013</w:t>
        </w:r>
      </w:hyperlink>
      <w:r w:rsidR="00C34677" w:rsidRPr="00CD43B4">
        <w:rPr>
          <w:rFonts w:ascii="Arial" w:hAnsi="Arial" w:cs="Arial"/>
          <w:sz w:val="24"/>
          <w:szCs w:val="24"/>
          <w:lang w:val="hr-HR"/>
        </w:rPr>
        <w:t xml:space="preserve">, </w:t>
      </w:r>
      <w:hyperlink r:id="rId20" w:tgtFrame="_blank" w:history="1">
        <w:r w:rsidR="00C34677" w:rsidRPr="00CD43B4">
          <w:rPr>
            <w:rStyle w:val="Hiperveza"/>
            <w:rFonts w:ascii="Arial" w:hAnsi="Arial" w:cs="Arial"/>
            <w:color w:val="auto"/>
            <w:sz w:val="24"/>
            <w:szCs w:val="24"/>
            <w:u w:val="none"/>
            <w:lang w:val="hr-HR"/>
          </w:rPr>
          <w:t>15/2018</w:t>
        </w:r>
      </w:hyperlink>
      <w:r w:rsidR="00C34677" w:rsidRPr="00CD43B4">
        <w:rPr>
          <w:rFonts w:ascii="Arial" w:hAnsi="Arial" w:cs="Arial"/>
          <w:sz w:val="24"/>
          <w:szCs w:val="24"/>
          <w:lang w:val="hr-HR"/>
        </w:rPr>
        <w:t xml:space="preserve">, </w:t>
      </w:r>
      <w:hyperlink r:id="rId21" w:tgtFrame="_blank" w:history="1">
        <w:r w:rsidR="00C34677" w:rsidRPr="00CD43B4">
          <w:rPr>
            <w:rStyle w:val="Hiperveza"/>
            <w:rFonts w:ascii="Arial" w:hAnsi="Arial" w:cs="Arial"/>
            <w:color w:val="auto"/>
            <w:sz w:val="24"/>
            <w:szCs w:val="24"/>
            <w:u w:val="none"/>
            <w:lang w:val="hr-HR"/>
          </w:rPr>
          <w:t>14/19</w:t>
        </w:r>
      </w:hyperlink>
      <w:r w:rsidR="00C34677" w:rsidRPr="00CD43B4">
        <w:rPr>
          <w:rFonts w:ascii="Arial" w:hAnsi="Arial" w:cs="Arial"/>
          <w:sz w:val="24"/>
          <w:szCs w:val="24"/>
          <w:lang w:val="hr-HR"/>
        </w:rPr>
        <w:t xml:space="preserve">, </w:t>
      </w:r>
      <w:hyperlink r:id="rId22" w:history="1">
        <w:r w:rsidR="00C34677" w:rsidRPr="00CD43B4">
          <w:rPr>
            <w:rStyle w:val="Hiperveza"/>
            <w:rFonts w:ascii="Arial" w:hAnsi="Arial" w:cs="Arial"/>
            <w:color w:val="auto"/>
            <w:sz w:val="24"/>
            <w:szCs w:val="24"/>
            <w:u w:val="none"/>
            <w:lang w:val="hr-HR"/>
          </w:rPr>
          <w:t>127/19</w:t>
        </w:r>
      </w:hyperlink>
      <w:r w:rsidR="00C34677" w:rsidRPr="00CD43B4">
        <w:rPr>
          <w:rStyle w:val="Hiperveza"/>
          <w:rFonts w:ascii="Arial" w:hAnsi="Arial" w:cs="Arial"/>
          <w:color w:val="auto"/>
          <w:sz w:val="24"/>
          <w:szCs w:val="24"/>
          <w:u w:val="none"/>
          <w:lang w:val="hr-HR"/>
        </w:rPr>
        <w:t>, 155/23</w:t>
      </w:r>
      <w:r w:rsidR="00C34677" w:rsidRPr="00CD43B4">
        <w:rPr>
          <w:rFonts w:ascii="Arial" w:hAnsi="Arial" w:cs="Arial"/>
          <w:sz w:val="24"/>
          <w:szCs w:val="24"/>
          <w:lang w:val="hr-HR"/>
        </w:rPr>
        <w:t xml:space="preserve">) 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u Republici Hrvatskoj postoji </w:t>
      </w:r>
      <w:r w:rsidR="001D77CA" w:rsidRPr="00CD43B4">
        <w:rPr>
          <w:rFonts w:ascii="Arial" w:hAnsi="Arial" w:cs="Arial"/>
          <w:sz w:val="24"/>
          <w:szCs w:val="24"/>
          <w:lang w:val="hr-HR"/>
        </w:rPr>
        <w:t>devet (9)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kategorija zaštite. To su: strogi rezervat, nacionalni park, posebni rezervat, park prirode, regionalni park, spomenik prirode, značajni krajobraz, park-šuma te spomenik parkovne arhitekture.</w:t>
      </w:r>
    </w:p>
    <w:p w14:paraId="433B14C4" w14:textId="4D713A78" w:rsidR="000550E0" w:rsidRPr="00CD43B4" w:rsidRDefault="000550E0" w:rsidP="000D54CF">
      <w:pPr>
        <w:pStyle w:val="Bezproreda"/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 xml:space="preserve">Fond će dodjeljivati sredstva pomoći </w:t>
      </w:r>
      <w:r w:rsidRPr="00CD43B4">
        <w:rPr>
          <w:rFonts w:ascii="Arial" w:hAnsi="Arial" w:cs="Arial"/>
          <w:b/>
          <w:bCs/>
          <w:sz w:val="24"/>
          <w:szCs w:val="24"/>
          <w:lang w:val="hr-HR"/>
        </w:rPr>
        <w:t>javnim ustanovama za upravljanje zaštićenim područjima prirode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</w:t>
      </w:r>
      <w:r w:rsidR="000263FF" w:rsidRPr="00CD43B4">
        <w:rPr>
          <w:rFonts w:ascii="Arial" w:hAnsi="Arial" w:cs="Arial"/>
          <w:sz w:val="24"/>
          <w:szCs w:val="24"/>
          <w:lang w:val="hr-HR"/>
        </w:rPr>
        <w:t>sukladno Zakonu o zaštiti prirode</w:t>
      </w:r>
      <w:r w:rsidR="00967696" w:rsidRPr="00CD43B4">
        <w:rPr>
          <w:rFonts w:ascii="Arial" w:hAnsi="Arial" w:cs="Arial"/>
          <w:sz w:val="24"/>
          <w:szCs w:val="24"/>
          <w:lang w:val="hr-HR"/>
        </w:rPr>
        <w:t xml:space="preserve"> 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u udjelu </w:t>
      </w:r>
      <w:r w:rsidRPr="00CD43B4">
        <w:rPr>
          <w:rFonts w:ascii="Arial" w:hAnsi="Arial" w:cs="Arial"/>
          <w:b/>
          <w:bCs/>
          <w:sz w:val="24"/>
          <w:szCs w:val="24"/>
          <w:lang w:val="hr-HR"/>
        </w:rPr>
        <w:t>do 80%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opravdanih troškova ukupne vrijednosti ulaganja ukoliko se radi o programima, projektima i sličnim aktivnostima </w:t>
      </w:r>
      <w:r w:rsidR="002510A2" w:rsidRPr="00CD43B4">
        <w:rPr>
          <w:rFonts w:ascii="Arial" w:hAnsi="Arial" w:cs="Arial"/>
          <w:sz w:val="24"/>
          <w:szCs w:val="24"/>
          <w:lang w:val="hr-HR"/>
        </w:rPr>
        <w:t>koji se provode u svrhu zaštite, održavanja, očuvanja i upravljanja zaštićenim dijelovima prirode.</w:t>
      </w:r>
    </w:p>
    <w:p w14:paraId="3FD144BD" w14:textId="70C2264F" w:rsidR="006F1128" w:rsidRPr="00CD43B4" w:rsidRDefault="006F1128" w:rsidP="00D43831">
      <w:pPr>
        <w:pStyle w:val="Bezproreda"/>
        <w:spacing w:before="120" w:line="276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>Prijavitelji mogu ostvariti</w:t>
      </w:r>
      <w:r w:rsidR="00B65951" w:rsidRPr="00CD43B4">
        <w:rPr>
          <w:rFonts w:ascii="Arial" w:hAnsi="Arial" w:cs="Arial"/>
          <w:sz w:val="24"/>
          <w:szCs w:val="24"/>
          <w:lang w:val="hr-HR"/>
        </w:rPr>
        <w:t xml:space="preserve"> sredstva Fonda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po ovom Javnom pozivu</w:t>
      </w:r>
      <w:r w:rsidRPr="00CD43B4" w:rsidDel="003F7EBC">
        <w:rPr>
          <w:rFonts w:ascii="Arial" w:hAnsi="Arial" w:cs="Arial"/>
          <w:sz w:val="24"/>
          <w:szCs w:val="24"/>
          <w:lang w:val="hr-HR"/>
        </w:rPr>
        <w:t xml:space="preserve"> 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u iznosu </w:t>
      </w:r>
      <w:r w:rsidRPr="00CD43B4">
        <w:rPr>
          <w:rFonts w:ascii="Arial" w:hAnsi="Arial" w:cs="Arial"/>
          <w:b/>
          <w:bCs/>
          <w:sz w:val="24"/>
          <w:szCs w:val="24"/>
          <w:lang w:val="hr-HR"/>
        </w:rPr>
        <w:t>do 80% opravdanih troškova ukupne vrijednosti ulaganja, odnosno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</w:t>
      </w:r>
      <w:r w:rsidRPr="00CD43B4">
        <w:rPr>
          <w:rFonts w:ascii="Arial" w:hAnsi="Arial" w:cs="Arial"/>
          <w:b/>
          <w:sz w:val="24"/>
          <w:szCs w:val="24"/>
          <w:lang w:val="hr-HR"/>
        </w:rPr>
        <w:t xml:space="preserve">najviše do </w:t>
      </w:r>
      <w:r w:rsidR="00895DC4" w:rsidRPr="00CD43B4">
        <w:rPr>
          <w:rFonts w:ascii="Arial" w:hAnsi="Arial" w:cs="Arial"/>
          <w:b/>
          <w:sz w:val="24"/>
          <w:szCs w:val="24"/>
          <w:lang w:val="hr-HR"/>
        </w:rPr>
        <w:t>11</w:t>
      </w:r>
      <w:r w:rsidR="00DB7F99" w:rsidRPr="00CD43B4">
        <w:rPr>
          <w:rFonts w:ascii="Arial" w:hAnsi="Arial" w:cs="Arial"/>
          <w:b/>
          <w:sz w:val="24"/>
          <w:szCs w:val="24"/>
          <w:lang w:val="hr-HR"/>
        </w:rPr>
        <w:t>0.000,00</w:t>
      </w:r>
      <w:r w:rsidRPr="00CD43B4">
        <w:rPr>
          <w:rFonts w:ascii="Arial" w:hAnsi="Arial" w:cs="Arial"/>
          <w:b/>
          <w:sz w:val="24"/>
          <w:szCs w:val="24"/>
          <w:lang w:val="hr-HR"/>
        </w:rPr>
        <w:t xml:space="preserve"> €.</w:t>
      </w:r>
    </w:p>
    <w:p w14:paraId="0D915ABA" w14:textId="42D68D1F" w:rsidR="004C2877" w:rsidRPr="00CD43B4" w:rsidRDefault="004C2877" w:rsidP="007A1548">
      <w:pPr>
        <w:pStyle w:val="Bezproreda"/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CD43B4">
        <w:rPr>
          <w:rFonts w:ascii="Arial" w:hAnsi="Arial" w:cs="Arial"/>
          <w:bCs/>
          <w:sz w:val="24"/>
          <w:szCs w:val="24"/>
          <w:lang w:val="hr-HR"/>
        </w:rPr>
        <w:t xml:space="preserve">Po ovom Javnom pozivu </w:t>
      </w:r>
      <w:r w:rsidR="003204E5" w:rsidRPr="00CD43B4">
        <w:rPr>
          <w:rFonts w:ascii="Arial" w:hAnsi="Arial" w:cs="Arial"/>
          <w:bCs/>
          <w:sz w:val="24"/>
          <w:szCs w:val="24"/>
          <w:lang w:val="hr-HR"/>
        </w:rPr>
        <w:t>p</w:t>
      </w:r>
      <w:r w:rsidR="00AA6D47" w:rsidRPr="00CD43B4">
        <w:rPr>
          <w:rFonts w:ascii="Arial" w:hAnsi="Arial" w:cs="Arial"/>
          <w:bCs/>
          <w:sz w:val="24"/>
          <w:szCs w:val="24"/>
          <w:lang w:val="hr-HR"/>
        </w:rPr>
        <w:t>rijavitelj</w:t>
      </w:r>
      <w:r w:rsidRPr="00CD43B4">
        <w:rPr>
          <w:rFonts w:ascii="Arial" w:hAnsi="Arial" w:cs="Arial"/>
          <w:bCs/>
          <w:sz w:val="24"/>
          <w:szCs w:val="24"/>
          <w:lang w:val="hr-HR"/>
        </w:rPr>
        <w:t xml:space="preserve"> može dostaviti jed</w:t>
      </w:r>
      <w:r w:rsidR="0033274D" w:rsidRPr="00CD43B4">
        <w:rPr>
          <w:rFonts w:ascii="Arial" w:hAnsi="Arial" w:cs="Arial"/>
          <w:bCs/>
          <w:sz w:val="24"/>
          <w:szCs w:val="24"/>
          <w:lang w:val="hr-HR"/>
        </w:rPr>
        <w:t>nu</w:t>
      </w:r>
      <w:r w:rsidRPr="00CD43B4">
        <w:rPr>
          <w:rFonts w:ascii="Arial" w:hAnsi="Arial" w:cs="Arial"/>
          <w:bCs/>
          <w:sz w:val="24"/>
          <w:szCs w:val="24"/>
          <w:lang w:val="hr-HR"/>
        </w:rPr>
        <w:t xml:space="preserve"> (1) </w:t>
      </w:r>
      <w:r w:rsidR="0033274D" w:rsidRPr="00CD43B4">
        <w:rPr>
          <w:rFonts w:ascii="Arial" w:hAnsi="Arial" w:cs="Arial"/>
          <w:bCs/>
          <w:sz w:val="24"/>
          <w:szCs w:val="24"/>
          <w:lang w:val="hr-HR"/>
        </w:rPr>
        <w:t>prijavu</w:t>
      </w:r>
      <w:r w:rsidRPr="00CD43B4">
        <w:rPr>
          <w:rFonts w:ascii="Arial" w:hAnsi="Arial" w:cs="Arial"/>
          <w:bCs/>
          <w:sz w:val="24"/>
          <w:szCs w:val="24"/>
          <w:lang w:val="hr-HR"/>
        </w:rPr>
        <w:t xml:space="preserve"> za sufinanciranje uklanjanja otpada odbačenog u okoli</w:t>
      </w:r>
      <w:r w:rsidR="00BD5850" w:rsidRPr="00CD43B4">
        <w:rPr>
          <w:rFonts w:ascii="Arial" w:hAnsi="Arial" w:cs="Arial"/>
          <w:bCs/>
          <w:sz w:val="24"/>
          <w:szCs w:val="24"/>
          <w:lang w:val="hr-HR"/>
        </w:rPr>
        <w:t>š kojom može biti obuhvaćen</w:t>
      </w:r>
      <w:r w:rsidR="00B01D08" w:rsidRPr="00CD43B4">
        <w:rPr>
          <w:rFonts w:ascii="Arial" w:hAnsi="Arial" w:cs="Arial"/>
          <w:bCs/>
          <w:sz w:val="24"/>
          <w:szCs w:val="24"/>
          <w:lang w:val="hr-HR"/>
        </w:rPr>
        <w:t>a</w:t>
      </w:r>
      <w:r w:rsidR="00BD5850" w:rsidRPr="00CD43B4">
        <w:rPr>
          <w:rFonts w:ascii="Arial" w:hAnsi="Arial" w:cs="Arial"/>
          <w:bCs/>
          <w:sz w:val="24"/>
          <w:szCs w:val="24"/>
          <w:lang w:val="hr-HR"/>
        </w:rPr>
        <w:t xml:space="preserve"> jedna ili više lokacija na kojima se nalazi otpad </w:t>
      </w:r>
      <w:r w:rsidR="00BF7C64" w:rsidRPr="00CD43B4">
        <w:rPr>
          <w:rFonts w:ascii="Arial" w:hAnsi="Arial" w:cs="Arial"/>
          <w:bCs/>
          <w:sz w:val="24"/>
          <w:szCs w:val="24"/>
          <w:lang w:val="hr-HR"/>
        </w:rPr>
        <w:t xml:space="preserve">odbačen </w:t>
      </w:r>
      <w:r w:rsidR="00BD5850" w:rsidRPr="00CD43B4">
        <w:rPr>
          <w:rFonts w:ascii="Arial" w:hAnsi="Arial" w:cs="Arial"/>
          <w:bCs/>
          <w:sz w:val="24"/>
          <w:szCs w:val="24"/>
          <w:lang w:val="hr-HR"/>
        </w:rPr>
        <w:t>u okoliš</w:t>
      </w:r>
      <w:r w:rsidR="00BB0AF5" w:rsidRPr="00CD43B4">
        <w:rPr>
          <w:rFonts w:ascii="Arial" w:hAnsi="Arial" w:cs="Arial"/>
          <w:bCs/>
          <w:sz w:val="24"/>
          <w:szCs w:val="24"/>
          <w:lang w:val="hr-HR"/>
        </w:rPr>
        <w:t xml:space="preserve"> (ali ne mogu biti obuhvaćene lokacije i pod točkom </w:t>
      </w:r>
      <w:r w:rsidR="008819BE" w:rsidRPr="00CD43B4">
        <w:rPr>
          <w:rFonts w:ascii="Arial" w:hAnsi="Arial" w:cs="Arial"/>
          <w:bCs/>
          <w:sz w:val="24"/>
          <w:szCs w:val="24"/>
          <w:lang w:val="hr-HR"/>
        </w:rPr>
        <w:t>1</w:t>
      </w:r>
      <w:r w:rsidR="00BB0AF5" w:rsidRPr="00CD43B4">
        <w:rPr>
          <w:rFonts w:ascii="Arial" w:hAnsi="Arial" w:cs="Arial"/>
          <w:bCs/>
          <w:sz w:val="24"/>
          <w:szCs w:val="24"/>
          <w:lang w:val="hr-HR"/>
        </w:rPr>
        <w:t>. i pod točk</w:t>
      </w:r>
      <w:r w:rsidR="008C4579" w:rsidRPr="00CD43B4">
        <w:rPr>
          <w:rFonts w:ascii="Arial" w:hAnsi="Arial" w:cs="Arial"/>
          <w:bCs/>
          <w:sz w:val="24"/>
          <w:szCs w:val="24"/>
          <w:lang w:val="hr-HR"/>
        </w:rPr>
        <w:t>om</w:t>
      </w:r>
      <w:r w:rsidR="00BB0AF5" w:rsidRPr="00CD43B4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8819BE" w:rsidRPr="00CD43B4">
        <w:rPr>
          <w:rFonts w:ascii="Arial" w:hAnsi="Arial" w:cs="Arial"/>
          <w:bCs/>
          <w:sz w:val="24"/>
          <w:szCs w:val="24"/>
          <w:lang w:val="hr-HR"/>
        </w:rPr>
        <w:t>2. (a)</w:t>
      </w:r>
      <w:r w:rsidR="00BB0AF5" w:rsidRPr="00CD43B4">
        <w:rPr>
          <w:rFonts w:ascii="Arial" w:hAnsi="Arial" w:cs="Arial"/>
          <w:bCs/>
          <w:sz w:val="24"/>
          <w:szCs w:val="24"/>
          <w:lang w:val="hr-HR"/>
        </w:rPr>
        <w:t>)</w:t>
      </w:r>
      <w:r w:rsidR="00BD5850" w:rsidRPr="00CD43B4">
        <w:rPr>
          <w:rFonts w:ascii="Arial" w:hAnsi="Arial" w:cs="Arial"/>
          <w:bCs/>
          <w:sz w:val="24"/>
          <w:szCs w:val="24"/>
          <w:lang w:val="hr-HR"/>
        </w:rPr>
        <w:t>.</w:t>
      </w:r>
      <w:r w:rsidR="00BB0AF5" w:rsidRPr="00CD43B4">
        <w:rPr>
          <w:rFonts w:ascii="Arial" w:hAnsi="Arial" w:cs="Arial"/>
          <w:bCs/>
          <w:sz w:val="24"/>
          <w:szCs w:val="24"/>
          <w:lang w:val="hr-HR"/>
        </w:rPr>
        <w:t xml:space="preserve"> </w:t>
      </w:r>
    </w:p>
    <w:p w14:paraId="1C523B62" w14:textId="0DB36C58" w:rsidR="004C2877" w:rsidRPr="00CD43B4" w:rsidRDefault="004C6F9D" w:rsidP="00986C8B">
      <w:pPr>
        <w:pStyle w:val="Bezproreda"/>
        <w:spacing w:before="120" w:after="120" w:line="276" w:lineRule="auto"/>
        <w:jc w:val="both"/>
        <w:rPr>
          <w:rFonts w:ascii="Arial" w:hAnsi="Arial" w:cs="Arial"/>
          <w:strike/>
          <w:sz w:val="24"/>
          <w:szCs w:val="24"/>
          <w:highlight w:val="yellow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>Ukupna r</w:t>
      </w:r>
      <w:r w:rsidR="005E1912" w:rsidRPr="00CD43B4">
        <w:rPr>
          <w:rFonts w:ascii="Arial" w:hAnsi="Arial" w:cs="Arial"/>
          <w:sz w:val="24"/>
          <w:szCs w:val="24"/>
          <w:lang w:val="hr-HR"/>
        </w:rPr>
        <w:t>aspoloživa</w:t>
      </w:r>
      <w:r w:rsidR="004C2877" w:rsidRPr="00CD43B4">
        <w:rPr>
          <w:rFonts w:ascii="Arial" w:hAnsi="Arial" w:cs="Arial"/>
          <w:sz w:val="24"/>
          <w:szCs w:val="24"/>
          <w:lang w:val="hr-HR"/>
        </w:rPr>
        <w:t xml:space="preserve"> sredstva Fonda po ovom Javnom pozivu </w:t>
      </w:r>
      <w:r w:rsidR="005E1912" w:rsidRPr="00CD43B4">
        <w:rPr>
          <w:rFonts w:ascii="Arial" w:hAnsi="Arial" w:cs="Arial"/>
          <w:sz w:val="24"/>
          <w:szCs w:val="24"/>
          <w:lang w:val="hr-HR"/>
        </w:rPr>
        <w:t xml:space="preserve">iznose </w:t>
      </w:r>
      <w:r w:rsidR="006635F9" w:rsidRPr="00CD43B4">
        <w:rPr>
          <w:rFonts w:ascii="Arial" w:hAnsi="Arial" w:cs="Arial"/>
          <w:b/>
          <w:bCs/>
          <w:sz w:val="24"/>
          <w:szCs w:val="24"/>
          <w:lang w:val="hr-HR"/>
        </w:rPr>
        <w:t>2</w:t>
      </w:r>
      <w:r w:rsidR="00612B1E" w:rsidRPr="00CD43B4">
        <w:rPr>
          <w:rFonts w:ascii="Arial" w:hAnsi="Arial" w:cs="Arial"/>
          <w:b/>
          <w:bCs/>
          <w:sz w:val="24"/>
          <w:szCs w:val="24"/>
          <w:lang w:val="hr-HR"/>
        </w:rPr>
        <w:t>.</w:t>
      </w:r>
      <w:r w:rsidR="006635F9" w:rsidRPr="00CD43B4">
        <w:rPr>
          <w:rFonts w:ascii="Arial" w:hAnsi="Arial" w:cs="Arial"/>
          <w:b/>
          <w:bCs/>
          <w:sz w:val="24"/>
          <w:szCs w:val="24"/>
          <w:lang w:val="hr-HR"/>
        </w:rPr>
        <w:t>5</w:t>
      </w:r>
      <w:r w:rsidR="00612B1E" w:rsidRPr="00CD43B4">
        <w:rPr>
          <w:rFonts w:ascii="Arial" w:hAnsi="Arial" w:cs="Arial"/>
          <w:b/>
          <w:bCs/>
          <w:sz w:val="24"/>
          <w:szCs w:val="24"/>
          <w:lang w:val="hr-HR"/>
        </w:rPr>
        <w:t>00.000,00</w:t>
      </w:r>
      <w:r w:rsidR="004C2877" w:rsidRPr="00CD43B4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  <w:r w:rsidR="00243B85" w:rsidRPr="00CD43B4">
        <w:rPr>
          <w:rFonts w:ascii="Arial" w:hAnsi="Arial" w:cs="Arial"/>
          <w:b/>
          <w:bCs/>
          <w:sz w:val="24"/>
          <w:szCs w:val="24"/>
          <w:lang w:val="hr-HR"/>
        </w:rPr>
        <w:t>€</w:t>
      </w:r>
      <w:r w:rsidR="007C0B4F" w:rsidRPr="00CD43B4">
        <w:rPr>
          <w:rFonts w:ascii="Arial" w:hAnsi="Arial" w:cs="Arial"/>
          <w:b/>
          <w:bCs/>
          <w:sz w:val="24"/>
          <w:szCs w:val="24"/>
          <w:lang w:val="hr-HR"/>
        </w:rPr>
        <w:t>.</w:t>
      </w:r>
    </w:p>
    <w:p w14:paraId="597A4EF9" w14:textId="2D9F5E19" w:rsidR="00447072" w:rsidRPr="00CD43B4" w:rsidRDefault="004C2877" w:rsidP="00C33149">
      <w:pPr>
        <w:pStyle w:val="Bezproreda"/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 xml:space="preserve">Fond će na svojoj mrežnoj stranici </w:t>
      </w:r>
      <w:hyperlink r:id="rId23" w:history="1">
        <w:r w:rsidRPr="00CD43B4">
          <w:rPr>
            <w:rStyle w:val="Hiperveza"/>
            <w:rFonts w:ascii="Arial" w:hAnsi="Arial" w:cs="Arial"/>
            <w:color w:val="auto"/>
            <w:sz w:val="24"/>
            <w:szCs w:val="24"/>
            <w:lang w:val="hr-HR"/>
          </w:rPr>
          <w:t>www.fzoeu.hr</w:t>
        </w:r>
      </w:hyperlink>
      <w:r w:rsidRPr="00CD43B4">
        <w:rPr>
          <w:rFonts w:ascii="Arial" w:hAnsi="Arial" w:cs="Arial"/>
          <w:sz w:val="24"/>
          <w:szCs w:val="24"/>
          <w:lang w:val="hr-HR"/>
        </w:rPr>
        <w:t xml:space="preserve"> objaviti obavijest vezanu uz iskorištenost sredstava po ovom Javnom pozivu i zatvaranju poziva, kao i eventualnom privremenom zatvaranju poziva, do utvrđivanja iznosa preostalih raspoloživih sredstava po ovom Javnom pozivu.</w:t>
      </w:r>
    </w:p>
    <w:p w14:paraId="20AB228E" w14:textId="7F52A6EE" w:rsidR="004C2877" w:rsidRPr="00CD43B4" w:rsidRDefault="00BE667A" w:rsidP="004711B7">
      <w:pPr>
        <w:pStyle w:val="Bezproreda"/>
        <w:numPr>
          <w:ilvl w:val="0"/>
          <w:numId w:val="48"/>
        </w:numPr>
        <w:spacing w:before="360" w:after="120" w:line="276" w:lineRule="auto"/>
        <w:ind w:left="714" w:hanging="357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CD43B4">
        <w:rPr>
          <w:rFonts w:ascii="Arial" w:hAnsi="Arial" w:cs="Arial"/>
          <w:b/>
          <w:bCs/>
          <w:sz w:val="24"/>
          <w:szCs w:val="24"/>
          <w:lang w:val="hr-HR"/>
        </w:rPr>
        <w:lastRenderedPageBreak/>
        <w:t xml:space="preserve">PRIHVATLJIVI I </w:t>
      </w:r>
      <w:r w:rsidR="00E7095A" w:rsidRPr="00CD43B4">
        <w:rPr>
          <w:rFonts w:ascii="Arial" w:hAnsi="Arial" w:cs="Arial"/>
          <w:b/>
          <w:bCs/>
          <w:sz w:val="24"/>
          <w:szCs w:val="24"/>
          <w:lang w:val="hr-HR"/>
        </w:rPr>
        <w:t>OPRAVDANI</w:t>
      </w:r>
      <w:r w:rsidR="004C2877" w:rsidRPr="00CD43B4">
        <w:rPr>
          <w:rFonts w:ascii="Arial" w:hAnsi="Arial" w:cs="Arial"/>
          <w:b/>
          <w:bCs/>
          <w:sz w:val="24"/>
          <w:szCs w:val="24"/>
          <w:lang w:val="hr-HR"/>
        </w:rPr>
        <w:t xml:space="preserve"> TROŠKOVI</w:t>
      </w:r>
    </w:p>
    <w:p w14:paraId="60596C5D" w14:textId="77777777" w:rsidR="004C2877" w:rsidRPr="00CD43B4" w:rsidRDefault="004C2877" w:rsidP="00A82762">
      <w:pPr>
        <w:pStyle w:val="Bezproreda"/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u w:val="single"/>
          <w:lang w:val="hr-HR"/>
        </w:rPr>
        <w:t>Prihvatljivi i opravdani troškovi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ovog Javnog poziva su sljedeći:</w:t>
      </w:r>
    </w:p>
    <w:p w14:paraId="619F1043" w14:textId="1FDD0903" w:rsidR="004C2877" w:rsidRPr="00CD43B4" w:rsidRDefault="004C2877" w:rsidP="00C33149">
      <w:pPr>
        <w:pStyle w:val="Bezproreda"/>
        <w:numPr>
          <w:ilvl w:val="0"/>
          <w:numId w:val="25"/>
        </w:numPr>
        <w:spacing w:before="60" w:after="60" w:line="276" w:lineRule="auto"/>
        <w:ind w:left="714" w:hanging="357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>Plan uklanjanja otpada odbačenog u okoliš s troškovnikom radova</w:t>
      </w:r>
      <w:r w:rsidR="00AF4EDF" w:rsidRPr="00CD43B4">
        <w:rPr>
          <w:rFonts w:ascii="Arial" w:hAnsi="Arial" w:cs="Arial"/>
          <w:sz w:val="24"/>
          <w:szCs w:val="24"/>
          <w:lang w:val="hr-HR"/>
        </w:rPr>
        <w:t xml:space="preserve"> i mjerama sprječavanja ponovnog odlaganja otpada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, </w:t>
      </w:r>
      <w:r w:rsidR="000A325C" w:rsidRPr="00CD43B4">
        <w:rPr>
          <w:rFonts w:ascii="Arial" w:hAnsi="Arial" w:cs="Arial"/>
          <w:sz w:val="24"/>
          <w:szCs w:val="24"/>
          <w:lang w:val="hr-HR"/>
        </w:rPr>
        <w:t xml:space="preserve">izrađen od ovlaštenika Ministarstva </w:t>
      </w:r>
      <w:r w:rsidR="005E29D7">
        <w:rPr>
          <w:rFonts w:ascii="Arial" w:hAnsi="Arial" w:cs="Arial"/>
          <w:sz w:val="24"/>
          <w:szCs w:val="24"/>
          <w:lang w:val="hr-HR"/>
        </w:rPr>
        <w:t xml:space="preserve">zaštite okoliša i zelene tranzicije </w:t>
      </w:r>
      <w:r w:rsidR="000A325C" w:rsidRPr="00CD43B4">
        <w:rPr>
          <w:rFonts w:ascii="Arial" w:hAnsi="Arial" w:cs="Arial"/>
          <w:sz w:val="24"/>
          <w:szCs w:val="24"/>
          <w:lang w:val="hr-HR"/>
        </w:rPr>
        <w:t>za obavljanje stručnih poslova zaštite okoliša</w:t>
      </w:r>
    </w:p>
    <w:p w14:paraId="2E3FCA6F" w14:textId="2E4A1561" w:rsidR="004C2877" w:rsidRPr="00CD43B4" w:rsidRDefault="004C2877" w:rsidP="00C33149">
      <w:pPr>
        <w:pStyle w:val="Bezproreda"/>
        <w:numPr>
          <w:ilvl w:val="0"/>
          <w:numId w:val="25"/>
        </w:numPr>
        <w:spacing w:before="60" w:after="60" w:line="276" w:lineRule="auto"/>
        <w:ind w:left="714" w:hanging="357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>Geodetska snimka lokacija/e</w:t>
      </w:r>
      <w:r w:rsidR="00D04381" w:rsidRPr="00CD43B4">
        <w:rPr>
          <w:rFonts w:ascii="Arial" w:hAnsi="Arial" w:cs="Arial"/>
          <w:sz w:val="24"/>
          <w:szCs w:val="24"/>
          <w:lang w:val="hr-HR"/>
        </w:rPr>
        <w:t>,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</w:t>
      </w:r>
      <w:r w:rsidR="00C07E15" w:rsidRPr="00CD43B4">
        <w:rPr>
          <w:rFonts w:ascii="Arial" w:hAnsi="Arial" w:cs="Arial"/>
          <w:sz w:val="24"/>
          <w:szCs w:val="24"/>
          <w:lang w:val="hr-HR"/>
        </w:rPr>
        <w:t xml:space="preserve">ako se </w:t>
      </w:r>
      <w:r w:rsidR="00D04381" w:rsidRPr="00CD43B4">
        <w:rPr>
          <w:rFonts w:ascii="Arial" w:hAnsi="Arial" w:cs="Arial"/>
          <w:sz w:val="24"/>
          <w:szCs w:val="24"/>
          <w:lang w:val="hr-HR"/>
        </w:rPr>
        <w:t>izrađuje</w:t>
      </w:r>
    </w:p>
    <w:p w14:paraId="6045D3F9" w14:textId="21BF9B6E" w:rsidR="004C2877" w:rsidRPr="00CD43B4" w:rsidRDefault="004C2877" w:rsidP="00C33149">
      <w:pPr>
        <w:pStyle w:val="Bezproreda"/>
        <w:numPr>
          <w:ilvl w:val="0"/>
          <w:numId w:val="25"/>
        </w:numPr>
        <w:spacing w:before="60" w:after="60" w:line="276" w:lineRule="auto"/>
        <w:ind w:left="714" w:hanging="357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>Radovi na uklanjanju otpada odbačenog u okoliš i njegovom zbrinjavanju</w:t>
      </w:r>
      <w:r w:rsidR="00C35FB2" w:rsidRPr="00CD43B4">
        <w:rPr>
          <w:rFonts w:ascii="Arial" w:hAnsi="Arial" w:cs="Arial"/>
          <w:sz w:val="24"/>
          <w:szCs w:val="24"/>
          <w:lang w:val="hr-HR"/>
        </w:rPr>
        <w:t xml:space="preserve"> te oprema i radovi na uspostavi mjera sprječavanja ponovnog odlaganja otpada na očišćenim lokacijama</w:t>
      </w:r>
      <w:r w:rsidR="001038E8" w:rsidRPr="00CD43B4">
        <w:rPr>
          <w:rFonts w:ascii="Arial" w:hAnsi="Arial" w:cs="Arial"/>
          <w:sz w:val="24"/>
          <w:szCs w:val="24"/>
          <w:lang w:val="hr-HR"/>
        </w:rPr>
        <w:t xml:space="preserve"> (npr. tabla sa zabranom odlaganja, ograda, jarak, videonadzor, nadzor komunalnog redara </w:t>
      </w:r>
      <w:r w:rsidR="00337D7C" w:rsidRPr="00CD43B4">
        <w:rPr>
          <w:rFonts w:ascii="Arial" w:hAnsi="Arial" w:cs="Arial"/>
          <w:sz w:val="24"/>
          <w:szCs w:val="24"/>
          <w:lang w:val="hr-HR"/>
        </w:rPr>
        <w:t>i</w:t>
      </w:r>
      <w:r w:rsidR="001038E8" w:rsidRPr="00CD43B4">
        <w:rPr>
          <w:rFonts w:ascii="Arial" w:hAnsi="Arial" w:cs="Arial"/>
          <w:sz w:val="24"/>
          <w:szCs w:val="24"/>
          <w:lang w:val="hr-HR"/>
        </w:rPr>
        <w:t xml:space="preserve"> sl.).</w:t>
      </w:r>
      <w:r w:rsidR="00351904" w:rsidRPr="00CD43B4">
        <w:rPr>
          <w:rFonts w:ascii="Arial" w:hAnsi="Arial" w:cs="Arial"/>
          <w:sz w:val="24"/>
          <w:szCs w:val="24"/>
          <w:lang w:val="hr-HR"/>
        </w:rPr>
        <w:t xml:space="preserve"> Prihvatljiv trošak je i </w:t>
      </w:r>
      <w:r w:rsidR="00986C8B" w:rsidRPr="00CD43B4">
        <w:rPr>
          <w:rFonts w:ascii="Arial" w:hAnsi="Arial" w:cs="Arial"/>
          <w:sz w:val="24"/>
          <w:szCs w:val="24"/>
          <w:lang w:val="hr-HR"/>
        </w:rPr>
        <w:t xml:space="preserve">angažman </w:t>
      </w:r>
      <w:r w:rsidR="00351904" w:rsidRPr="00CD43B4">
        <w:rPr>
          <w:rFonts w:ascii="Arial" w:hAnsi="Arial" w:cs="Arial"/>
          <w:sz w:val="24"/>
          <w:szCs w:val="24"/>
          <w:lang w:val="hr-HR"/>
        </w:rPr>
        <w:t>stručnjaka pri izvlačenju otpada iz speleoloških objekata</w:t>
      </w:r>
      <w:r w:rsidR="002D49BD" w:rsidRPr="00CD43B4">
        <w:rPr>
          <w:rFonts w:ascii="Arial" w:hAnsi="Arial" w:cs="Arial"/>
          <w:sz w:val="24"/>
          <w:szCs w:val="24"/>
          <w:lang w:val="hr-HR"/>
        </w:rPr>
        <w:t xml:space="preserve"> </w:t>
      </w:r>
      <w:r w:rsidR="00BA5AB5" w:rsidRPr="00CD43B4">
        <w:rPr>
          <w:rFonts w:ascii="Arial" w:hAnsi="Arial" w:cs="Arial"/>
          <w:sz w:val="24"/>
          <w:szCs w:val="24"/>
          <w:lang w:val="hr-HR"/>
        </w:rPr>
        <w:t xml:space="preserve">te trošak dežurstva djelatnika </w:t>
      </w:r>
      <w:proofErr w:type="spellStart"/>
      <w:r w:rsidR="00BA5AB5" w:rsidRPr="00CD43B4">
        <w:rPr>
          <w:rFonts w:ascii="Arial" w:hAnsi="Arial" w:cs="Arial"/>
          <w:sz w:val="24"/>
          <w:szCs w:val="24"/>
          <w:lang w:val="hr-HR"/>
        </w:rPr>
        <w:t>protueksplozivne</w:t>
      </w:r>
      <w:proofErr w:type="spellEnd"/>
      <w:r w:rsidR="00BA5AB5" w:rsidRPr="00CD43B4">
        <w:rPr>
          <w:rFonts w:ascii="Arial" w:hAnsi="Arial" w:cs="Arial"/>
          <w:sz w:val="24"/>
          <w:szCs w:val="24"/>
          <w:lang w:val="hr-HR"/>
        </w:rPr>
        <w:t xml:space="preserve"> jedinice Ministarstva unutarnjih poslova prilikom čišćenja speleoloških objekata </w:t>
      </w:r>
      <w:r w:rsidR="002D49BD" w:rsidRPr="00CD43B4">
        <w:rPr>
          <w:rFonts w:ascii="Arial" w:hAnsi="Arial" w:cs="Arial"/>
          <w:sz w:val="24"/>
          <w:szCs w:val="24"/>
          <w:lang w:val="hr-HR"/>
        </w:rPr>
        <w:t xml:space="preserve">(za projekte </w:t>
      </w:r>
      <w:r w:rsidR="00755322" w:rsidRPr="00CD43B4">
        <w:rPr>
          <w:rFonts w:ascii="Arial" w:hAnsi="Arial" w:cs="Arial"/>
          <w:sz w:val="24"/>
          <w:szCs w:val="24"/>
          <w:lang w:val="hr-HR"/>
        </w:rPr>
        <w:t>koje provode javne ustanove za upravljanje zaštićenim područjima prirode</w:t>
      </w:r>
      <w:r w:rsidR="002D49BD" w:rsidRPr="00CD43B4">
        <w:rPr>
          <w:rFonts w:ascii="Arial" w:hAnsi="Arial" w:cs="Arial"/>
          <w:sz w:val="24"/>
          <w:szCs w:val="24"/>
          <w:lang w:val="hr-HR"/>
        </w:rPr>
        <w:t>)</w:t>
      </w:r>
      <w:r w:rsidR="00351904" w:rsidRPr="00CD43B4">
        <w:rPr>
          <w:rFonts w:ascii="Arial" w:hAnsi="Arial" w:cs="Arial"/>
          <w:sz w:val="24"/>
          <w:szCs w:val="24"/>
          <w:lang w:val="hr-HR"/>
        </w:rPr>
        <w:t>.</w:t>
      </w:r>
    </w:p>
    <w:p w14:paraId="71E1D484" w14:textId="77777777" w:rsidR="004C2877" w:rsidRPr="00CD43B4" w:rsidRDefault="004C2877" w:rsidP="00C33149">
      <w:pPr>
        <w:pStyle w:val="Bezproreda"/>
        <w:numPr>
          <w:ilvl w:val="0"/>
          <w:numId w:val="25"/>
        </w:numPr>
        <w:spacing w:before="60" w:after="60" w:line="276" w:lineRule="auto"/>
        <w:ind w:left="714" w:hanging="357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>Stručni nadzor nad uklanjanjem otpada odbačenog u okoliš.</w:t>
      </w:r>
    </w:p>
    <w:p w14:paraId="30348580" w14:textId="72BDD80D" w:rsidR="00E7095A" w:rsidRPr="00CD43B4" w:rsidRDefault="007915DB" w:rsidP="00A82762">
      <w:pPr>
        <w:spacing w:before="120" w:after="120" w:line="276" w:lineRule="auto"/>
        <w:rPr>
          <w:noProof/>
          <w:szCs w:val="24"/>
        </w:rPr>
      </w:pPr>
      <w:r w:rsidRPr="00CD43B4">
        <w:rPr>
          <w:i/>
          <w:iCs/>
          <w:noProof/>
          <w:szCs w:val="24"/>
        </w:rPr>
        <w:t>Napomena</w:t>
      </w:r>
      <w:r w:rsidRPr="00CD43B4">
        <w:rPr>
          <w:noProof/>
          <w:szCs w:val="24"/>
        </w:rPr>
        <w:t>: Usluga stručnog nadzora provodi se po pravilima struke u smislu Zakona o gradnji (</w:t>
      </w:r>
      <w:r w:rsidR="00436898" w:rsidRPr="00CD43B4">
        <w:rPr>
          <w:noProof/>
          <w:szCs w:val="24"/>
        </w:rPr>
        <w:t>„Narodne novine“ broj</w:t>
      </w:r>
      <w:r w:rsidRPr="00CD43B4">
        <w:rPr>
          <w:noProof/>
          <w:szCs w:val="24"/>
        </w:rPr>
        <w:t xml:space="preserve"> 153/13, 20/17, 39/19, 125/19) radi izrade građevinske knjige s dokaznicom mjera i kontrole količina izvedenih radova.</w:t>
      </w:r>
    </w:p>
    <w:p w14:paraId="748902C1" w14:textId="4CC3719C" w:rsidR="00742F2D" w:rsidRPr="00CD43B4" w:rsidRDefault="003C4331">
      <w:pPr>
        <w:pStyle w:val="Bezproreda"/>
        <w:spacing w:before="120" w:after="120" w:line="276" w:lineRule="auto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CD43B4">
        <w:rPr>
          <w:rFonts w:ascii="Arial" w:hAnsi="Arial" w:cs="Arial"/>
          <w:b/>
          <w:bCs/>
          <w:sz w:val="24"/>
          <w:szCs w:val="24"/>
          <w:lang w:val="hr-HR"/>
        </w:rPr>
        <w:t>Za projekte u</w:t>
      </w:r>
      <w:r w:rsidR="00EF1D61" w:rsidRPr="00CD43B4">
        <w:rPr>
          <w:rFonts w:ascii="Arial" w:hAnsi="Arial" w:cs="Arial"/>
          <w:b/>
          <w:bCs/>
          <w:sz w:val="24"/>
          <w:szCs w:val="24"/>
          <w:lang w:val="hr-HR"/>
        </w:rPr>
        <w:t>klanjanj</w:t>
      </w:r>
      <w:r w:rsidRPr="00CD43B4">
        <w:rPr>
          <w:rFonts w:ascii="Arial" w:hAnsi="Arial" w:cs="Arial"/>
          <w:b/>
          <w:bCs/>
          <w:sz w:val="24"/>
          <w:szCs w:val="24"/>
          <w:lang w:val="hr-HR"/>
        </w:rPr>
        <w:t>a</w:t>
      </w:r>
      <w:r w:rsidR="00EF1D61" w:rsidRPr="00CD43B4">
        <w:rPr>
          <w:rFonts w:ascii="Arial" w:hAnsi="Arial" w:cs="Arial"/>
          <w:b/>
          <w:bCs/>
          <w:sz w:val="24"/>
          <w:szCs w:val="24"/>
          <w:lang w:val="hr-HR"/>
        </w:rPr>
        <w:t xml:space="preserve"> otpada odbačenog u okoliš</w:t>
      </w:r>
      <w:r w:rsidR="00CB1093" w:rsidRPr="00CD43B4">
        <w:rPr>
          <w:rFonts w:ascii="Arial" w:hAnsi="Arial" w:cs="Arial"/>
          <w:b/>
          <w:bCs/>
          <w:sz w:val="24"/>
          <w:szCs w:val="24"/>
          <w:lang w:val="hr-HR"/>
        </w:rPr>
        <w:t xml:space="preserve"> prihvatljiv je trošak uklanjanja otpada</w:t>
      </w:r>
      <w:r w:rsidR="00EF1D61" w:rsidRPr="00CD43B4">
        <w:rPr>
          <w:rFonts w:ascii="Arial" w:hAnsi="Arial" w:cs="Arial"/>
          <w:b/>
          <w:bCs/>
          <w:sz w:val="24"/>
          <w:szCs w:val="24"/>
          <w:lang w:val="hr-HR"/>
        </w:rPr>
        <w:t xml:space="preserve"> sa čestica u vlasništvu jedinice lokalne/regionalne samouprave ili Republike Hrvatske</w:t>
      </w:r>
      <w:r w:rsidR="00CB1093" w:rsidRPr="00CD43B4">
        <w:rPr>
          <w:rFonts w:ascii="Arial" w:hAnsi="Arial" w:cs="Arial"/>
          <w:b/>
          <w:bCs/>
          <w:sz w:val="24"/>
          <w:szCs w:val="24"/>
          <w:lang w:val="hr-HR"/>
        </w:rPr>
        <w:t xml:space="preserve">, dok uklanjanje </w:t>
      </w:r>
      <w:r w:rsidR="00EF1D61" w:rsidRPr="00CD43B4">
        <w:rPr>
          <w:rFonts w:ascii="Arial" w:hAnsi="Arial" w:cs="Arial"/>
          <w:b/>
          <w:bCs/>
          <w:sz w:val="24"/>
          <w:szCs w:val="24"/>
          <w:lang w:val="hr-HR"/>
        </w:rPr>
        <w:t xml:space="preserve">otpada odbačenog u okoliš </w:t>
      </w:r>
      <w:r w:rsidR="00EF1D61" w:rsidRPr="00CD43B4">
        <w:rPr>
          <w:rFonts w:ascii="Arial" w:hAnsi="Arial" w:cs="Arial"/>
          <w:b/>
          <w:bCs/>
          <w:sz w:val="24"/>
          <w:szCs w:val="24"/>
          <w:u w:val="single"/>
          <w:lang w:val="hr-HR"/>
        </w:rPr>
        <w:t>s privatnih čestica</w:t>
      </w:r>
      <w:r w:rsidR="00EF1D61" w:rsidRPr="00CD43B4">
        <w:rPr>
          <w:rFonts w:ascii="Arial" w:hAnsi="Arial" w:cs="Arial"/>
          <w:b/>
          <w:bCs/>
          <w:sz w:val="24"/>
          <w:szCs w:val="24"/>
          <w:lang w:val="hr-HR"/>
        </w:rPr>
        <w:t xml:space="preserve"> nije prihvatljiv trošak</w:t>
      </w:r>
      <w:r w:rsidR="00742F2D" w:rsidRPr="00CD43B4">
        <w:rPr>
          <w:rFonts w:ascii="Arial" w:hAnsi="Arial" w:cs="Arial"/>
          <w:b/>
          <w:bCs/>
          <w:sz w:val="24"/>
          <w:szCs w:val="24"/>
          <w:lang w:val="hr-HR"/>
        </w:rPr>
        <w:t>.</w:t>
      </w:r>
      <w:r w:rsidR="00E70505" w:rsidRPr="00CD43B4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</w:p>
    <w:p w14:paraId="781662FB" w14:textId="591FF7A3" w:rsidR="00EF1D61" w:rsidRPr="00CD43B4" w:rsidRDefault="00590D0B" w:rsidP="00F71A18">
      <w:pPr>
        <w:pStyle w:val="Bezproreda"/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b/>
          <w:bCs/>
          <w:sz w:val="24"/>
          <w:szCs w:val="24"/>
          <w:lang w:val="hr-HR"/>
        </w:rPr>
        <w:t>Z</w:t>
      </w:r>
      <w:r w:rsidR="00742F2D" w:rsidRPr="00CD43B4">
        <w:rPr>
          <w:rFonts w:ascii="Arial" w:hAnsi="Arial" w:cs="Arial"/>
          <w:b/>
          <w:bCs/>
          <w:sz w:val="24"/>
          <w:szCs w:val="24"/>
          <w:lang w:val="hr-HR"/>
        </w:rPr>
        <w:t xml:space="preserve">a uklanjanje otpada iz </w:t>
      </w:r>
      <w:r w:rsidR="006F6265" w:rsidRPr="00CD43B4">
        <w:rPr>
          <w:rFonts w:ascii="Arial" w:hAnsi="Arial" w:cs="Arial"/>
          <w:b/>
          <w:bCs/>
          <w:sz w:val="24"/>
          <w:szCs w:val="24"/>
          <w:lang w:val="hr-HR"/>
        </w:rPr>
        <w:t>speleoloških</w:t>
      </w:r>
      <w:r w:rsidR="00742F2D" w:rsidRPr="00CD43B4">
        <w:rPr>
          <w:rFonts w:ascii="Arial" w:hAnsi="Arial" w:cs="Arial"/>
          <w:b/>
          <w:bCs/>
          <w:sz w:val="24"/>
          <w:szCs w:val="24"/>
          <w:lang w:val="hr-HR"/>
        </w:rPr>
        <w:t xml:space="preserve"> objekata</w:t>
      </w:r>
      <w:r w:rsidR="00742F2D" w:rsidRPr="00CD43B4">
        <w:rPr>
          <w:rFonts w:ascii="Arial" w:hAnsi="Arial" w:cs="Arial"/>
          <w:sz w:val="24"/>
          <w:szCs w:val="24"/>
          <w:lang w:val="hr-HR"/>
        </w:rPr>
        <w:t xml:space="preserve">, s obzirom da su sukladno čl. </w:t>
      </w:r>
      <w:r w:rsidR="001F369E" w:rsidRPr="00CD43B4">
        <w:rPr>
          <w:rFonts w:ascii="Arial" w:hAnsi="Arial" w:cs="Arial"/>
          <w:sz w:val="24"/>
          <w:szCs w:val="24"/>
          <w:lang w:val="hr-HR"/>
        </w:rPr>
        <w:t>99.</w:t>
      </w:r>
      <w:r w:rsidR="00742F2D" w:rsidRPr="00CD43B4">
        <w:rPr>
          <w:rFonts w:ascii="Arial" w:hAnsi="Arial" w:cs="Arial"/>
          <w:sz w:val="24"/>
          <w:szCs w:val="24"/>
          <w:lang w:val="hr-HR"/>
        </w:rPr>
        <w:t xml:space="preserve"> </w:t>
      </w:r>
      <w:bookmarkStart w:id="14" w:name="_Hlk126235886"/>
      <w:r w:rsidR="00742F2D" w:rsidRPr="00CD43B4">
        <w:rPr>
          <w:rFonts w:ascii="Arial" w:hAnsi="Arial" w:cs="Arial"/>
          <w:sz w:val="24"/>
          <w:szCs w:val="24"/>
          <w:lang w:val="hr-HR"/>
        </w:rPr>
        <w:t>Zakona o zaštiti prirode</w:t>
      </w:r>
      <w:r w:rsidR="00742F2D" w:rsidRPr="00CD43B4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  <w:r w:rsidR="00742F2D" w:rsidRPr="00CD43B4">
        <w:rPr>
          <w:rFonts w:ascii="Arial" w:hAnsi="Arial" w:cs="Arial"/>
          <w:sz w:val="24"/>
          <w:szCs w:val="24"/>
          <w:lang w:val="hr-HR"/>
        </w:rPr>
        <w:t>(</w:t>
      </w:r>
      <w:r w:rsidR="00742F2D" w:rsidRPr="00CD43B4">
        <w:rPr>
          <w:rFonts w:ascii="Arial" w:hAnsi="Arial" w:cs="Arial"/>
          <w:sz w:val="24"/>
          <w:szCs w:val="20"/>
          <w:lang w:val="hr-HR" w:eastAsia="hr-HR"/>
        </w:rPr>
        <w:t>„Narodne novine“ broj 80/13, 15/18, 14/19</w:t>
      </w:r>
      <w:r w:rsidR="00CF6513" w:rsidRPr="00CD43B4">
        <w:rPr>
          <w:rFonts w:ascii="Arial" w:hAnsi="Arial" w:cs="Arial"/>
          <w:sz w:val="24"/>
          <w:szCs w:val="20"/>
          <w:lang w:val="hr-HR" w:eastAsia="hr-HR"/>
        </w:rPr>
        <w:t xml:space="preserve">, </w:t>
      </w:r>
      <w:r w:rsidR="00742F2D" w:rsidRPr="00CD43B4">
        <w:rPr>
          <w:rFonts w:ascii="Arial" w:hAnsi="Arial" w:cs="Arial"/>
          <w:sz w:val="24"/>
          <w:szCs w:val="20"/>
          <w:lang w:val="hr-HR" w:eastAsia="hr-HR"/>
        </w:rPr>
        <w:t>127/19</w:t>
      </w:r>
      <w:r w:rsidR="00CF6513" w:rsidRPr="00CD43B4">
        <w:rPr>
          <w:rFonts w:ascii="Arial" w:hAnsi="Arial" w:cs="Arial"/>
          <w:sz w:val="24"/>
          <w:szCs w:val="20"/>
          <w:lang w:val="hr-HR" w:eastAsia="hr-HR"/>
        </w:rPr>
        <w:t>, 155/23</w:t>
      </w:r>
      <w:r w:rsidR="00742F2D" w:rsidRPr="00CD43B4">
        <w:rPr>
          <w:rFonts w:ascii="Arial" w:hAnsi="Arial" w:cs="Arial"/>
          <w:sz w:val="24"/>
          <w:szCs w:val="20"/>
          <w:lang w:val="hr-HR" w:eastAsia="hr-HR"/>
        </w:rPr>
        <w:t>)</w:t>
      </w:r>
      <w:r w:rsidR="001F369E" w:rsidRPr="00CD43B4">
        <w:rPr>
          <w:rFonts w:ascii="Arial" w:hAnsi="Arial" w:cs="Arial"/>
          <w:sz w:val="24"/>
          <w:szCs w:val="20"/>
          <w:lang w:val="hr-HR" w:eastAsia="hr-HR"/>
        </w:rPr>
        <w:t xml:space="preserve"> </w:t>
      </w:r>
      <w:bookmarkEnd w:id="14"/>
      <w:r w:rsidR="001F369E" w:rsidRPr="00CD43B4">
        <w:rPr>
          <w:rFonts w:ascii="Arial" w:hAnsi="Arial" w:cs="Arial"/>
          <w:sz w:val="24"/>
          <w:szCs w:val="20"/>
          <w:lang w:val="hr-HR" w:eastAsia="hr-HR"/>
        </w:rPr>
        <w:t xml:space="preserve">speleološki objekti od posebnog interesa za RH i uživaju njenu posebnu zaštitu, </w:t>
      </w:r>
      <w:r w:rsidR="001F369E" w:rsidRPr="00CD43B4">
        <w:rPr>
          <w:rFonts w:ascii="Arial" w:hAnsi="Arial" w:cs="Arial"/>
          <w:b/>
          <w:bCs/>
          <w:sz w:val="24"/>
          <w:szCs w:val="20"/>
          <w:lang w:val="hr-HR" w:eastAsia="hr-HR"/>
        </w:rPr>
        <w:t>vlasništvo čestice na kojoj se nalazi ulaz u speleološki objekt nije eliminacijski kriterij po ovom Javnom pozivu</w:t>
      </w:r>
      <w:r w:rsidR="00EF1D61" w:rsidRPr="00CD43B4">
        <w:rPr>
          <w:rFonts w:ascii="Arial" w:hAnsi="Arial" w:cs="Arial"/>
          <w:b/>
          <w:bCs/>
          <w:sz w:val="24"/>
          <w:szCs w:val="24"/>
          <w:lang w:val="hr-HR"/>
        </w:rPr>
        <w:t>.</w:t>
      </w:r>
      <w:r w:rsidR="00667DD1" w:rsidRPr="00CD43B4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  <w:r w:rsidR="00667DD1" w:rsidRPr="00CD43B4">
        <w:rPr>
          <w:rFonts w:ascii="Arial" w:hAnsi="Arial" w:cs="Arial"/>
          <w:sz w:val="24"/>
          <w:szCs w:val="24"/>
          <w:lang w:val="hr-HR"/>
        </w:rPr>
        <w:t>Sukladno čl. 106. Zakona o zaštiti prirode („Narodne novine“ broj 80/13, 15/18, 14/19</w:t>
      </w:r>
      <w:r w:rsidR="005F7D93" w:rsidRPr="00CD43B4">
        <w:rPr>
          <w:rFonts w:ascii="Arial" w:hAnsi="Arial" w:cs="Arial"/>
          <w:sz w:val="24"/>
          <w:szCs w:val="24"/>
          <w:lang w:val="hr-HR"/>
        </w:rPr>
        <w:t xml:space="preserve">, </w:t>
      </w:r>
      <w:r w:rsidR="00667DD1" w:rsidRPr="00CD43B4">
        <w:rPr>
          <w:rFonts w:ascii="Arial" w:hAnsi="Arial" w:cs="Arial"/>
          <w:sz w:val="24"/>
          <w:szCs w:val="24"/>
          <w:lang w:val="hr-HR"/>
        </w:rPr>
        <w:t>127/19</w:t>
      </w:r>
      <w:r w:rsidR="005F7D93" w:rsidRPr="00CD43B4">
        <w:rPr>
          <w:rFonts w:ascii="Arial" w:hAnsi="Arial" w:cs="Arial"/>
          <w:sz w:val="24"/>
          <w:szCs w:val="24"/>
          <w:lang w:val="hr-HR"/>
        </w:rPr>
        <w:t>, 155/23</w:t>
      </w:r>
      <w:r w:rsidR="00667DD1" w:rsidRPr="00CD43B4">
        <w:rPr>
          <w:rFonts w:ascii="Arial" w:hAnsi="Arial" w:cs="Arial"/>
          <w:sz w:val="24"/>
          <w:szCs w:val="24"/>
          <w:lang w:val="hr-HR"/>
        </w:rPr>
        <w:t>)</w:t>
      </w:r>
      <w:r w:rsidR="00B45813" w:rsidRPr="00CD43B4">
        <w:rPr>
          <w:rFonts w:ascii="Arial" w:hAnsi="Arial" w:cs="Arial"/>
          <w:sz w:val="24"/>
          <w:szCs w:val="24"/>
          <w:lang w:val="hr-HR"/>
        </w:rPr>
        <w:t xml:space="preserve">, vlasnik ili nositelj prava na zemljištu na kojemu se nalazi speleološki objekt dužan je omogućiti pristup tom objektu i provođenje zahvata, obavljanje radnje i/ili istraživanja za koje je ishođeno dopuštenje iz članka 105. istoga Zakona. </w:t>
      </w:r>
    </w:p>
    <w:p w14:paraId="7D1838A9" w14:textId="23936F4C" w:rsidR="003134F0" w:rsidRPr="00CD43B4" w:rsidRDefault="003134F0" w:rsidP="00DD60B0">
      <w:pPr>
        <w:spacing w:before="120" w:after="120" w:line="276" w:lineRule="auto"/>
        <w:rPr>
          <w:szCs w:val="24"/>
        </w:rPr>
      </w:pPr>
      <w:r w:rsidRPr="00CD43B4">
        <w:rPr>
          <w:noProof/>
          <w:szCs w:val="24"/>
        </w:rPr>
        <w:t xml:space="preserve">Odvojeno sakupljeni otpad s lokacije potrebno je predati ovlaštenim sakupljačima ili oporabiteljima, za što je potrebno imati </w:t>
      </w:r>
      <w:r w:rsidR="006A429E" w:rsidRPr="00CD43B4">
        <w:rPr>
          <w:noProof/>
          <w:szCs w:val="24"/>
        </w:rPr>
        <w:t>p</w:t>
      </w:r>
      <w:r w:rsidRPr="00CD43B4">
        <w:rPr>
          <w:noProof/>
          <w:szCs w:val="24"/>
        </w:rPr>
        <w:t xml:space="preserve">rateći list. </w:t>
      </w:r>
      <w:r w:rsidR="00767FA6" w:rsidRPr="00CD43B4">
        <w:rPr>
          <w:szCs w:val="24"/>
        </w:rPr>
        <w:t>Lokaciju urediti na način da se spriječi nastanak ponovnog odlaganja otpada.</w:t>
      </w:r>
    </w:p>
    <w:p w14:paraId="6A218D73" w14:textId="632546DF" w:rsidR="005D7A9D" w:rsidRPr="00CD43B4" w:rsidRDefault="005D7A9D" w:rsidP="00DD60B0">
      <w:pPr>
        <w:spacing w:before="120" w:after="120" w:line="276" w:lineRule="auto"/>
        <w:rPr>
          <w:b/>
          <w:bCs/>
          <w:noProof/>
          <w:szCs w:val="24"/>
        </w:rPr>
      </w:pPr>
      <w:r w:rsidRPr="00CD43B4">
        <w:rPr>
          <w:rFonts w:eastAsia="Times New Roman"/>
          <w:b/>
          <w:bCs/>
        </w:rPr>
        <w:t xml:space="preserve">Troškovi koje Fond isplaćuje u okviru sustava sakupljanja i obrade posebnih kategorija otpada kojim upravlja Fond sukladno odredbama </w:t>
      </w:r>
      <w:r w:rsidR="00643E4E" w:rsidRPr="00CD43B4">
        <w:rPr>
          <w:rFonts w:eastAsia="Times New Roman"/>
          <w:b/>
          <w:bCs/>
        </w:rPr>
        <w:t xml:space="preserve">Zakona o gospodarenju otpadom </w:t>
      </w:r>
      <w:r w:rsidR="00643E4E" w:rsidRPr="00CD43B4">
        <w:rPr>
          <w:b/>
          <w:bCs/>
          <w:szCs w:val="24"/>
        </w:rPr>
        <w:t>(„Narodne novine“ broj 84/21</w:t>
      </w:r>
      <w:r w:rsidR="005F7D93" w:rsidRPr="00CD43B4">
        <w:rPr>
          <w:b/>
          <w:bCs/>
          <w:szCs w:val="24"/>
        </w:rPr>
        <w:t>, 142/23</w:t>
      </w:r>
      <w:r w:rsidR="00643E4E" w:rsidRPr="00CD43B4">
        <w:rPr>
          <w:b/>
          <w:bCs/>
          <w:szCs w:val="24"/>
        </w:rPr>
        <w:t>)</w:t>
      </w:r>
      <w:r w:rsidR="00643E4E" w:rsidRPr="00CD43B4">
        <w:rPr>
          <w:szCs w:val="24"/>
        </w:rPr>
        <w:t xml:space="preserve"> </w:t>
      </w:r>
      <w:r w:rsidRPr="00CD43B4">
        <w:rPr>
          <w:rFonts w:eastAsia="Times New Roman"/>
          <w:b/>
          <w:bCs/>
        </w:rPr>
        <w:t>i provedbenih propisa nisu prihvatljiv trošak.</w:t>
      </w:r>
    </w:p>
    <w:p w14:paraId="2513A3EC" w14:textId="2022D90F" w:rsidR="00E7095A" w:rsidRPr="00CD43B4" w:rsidRDefault="00E7095A" w:rsidP="00A82762">
      <w:pPr>
        <w:pStyle w:val="Bezproreda"/>
        <w:spacing w:before="120" w:after="120" w:line="276" w:lineRule="auto"/>
        <w:jc w:val="both"/>
        <w:rPr>
          <w:rFonts w:ascii="Arial" w:hAnsi="Arial" w:cs="Arial"/>
          <w:noProof/>
          <w:sz w:val="24"/>
          <w:szCs w:val="24"/>
          <w:lang w:val="hr-HR"/>
        </w:rPr>
      </w:pPr>
      <w:r w:rsidRPr="00CD43B4">
        <w:rPr>
          <w:rFonts w:ascii="Arial" w:hAnsi="Arial" w:cs="Arial"/>
          <w:b/>
          <w:bCs/>
          <w:noProof/>
          <w:sz w:val="24"/>
          <w:szCs w:val="24"/>
          <w:lang w:val="hr-HR"/>
        </w:rPr>
        <w:lastRenderedPageBreak/>
        <w:t>Opravdani trošak</w:t>
      </w:r>
      <w:r w:rsidRPr="00CD43B4">
        <w:rPr>
          <w:rFonts w:ascii="Arial" w:hAnsi="Arial" w:cs="Arial"/>
          <w:noProof/>
          <w:sz w:val="24"/>
          <w:szCs w:val="24"/>
          <w:lang w:val="hr-HR"/>
        </w:rPr>
        <w:t xml:space="preserve"> predstavlja neophodan i stvaran izdatak koji je nastao nabavom radova, robe i usluga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, koji je </w:t>
      </w:r>
      <w:r w:rsidRPr="00CD43B4">
        <w:rPr>
          <w:rFonts w:ascii="Arial" w:hAnsi="Arial" w:cs="Arial"/>
          <w:noProof/>
          <w:sz w:val="24"/>
          <w:szCs w:val="24"/>
          <w:lang w:val="hr-HR"/>
        </w:rPr>
        <w:t>priznat od strane Fonda, nakon provjere dokumentacije koja predstavlja temelj za isplatu, a dostavljena je od strane Korisnika.</w:t>
      </w:r>
    </w:p>
    <w:p w14:paraId="7FA2BCB7" w14:textId="664F1248" w:rsidR="004C2877" w:rsidRPr="00CD43B4" w:rsidRDefault="00BC7A1A" w:rsidP="007A1548">
      <w:pPr>
        <w:pStyle w:val="Bezproreda"/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>Porez na dodanu vrijednost (</w:t>
      </w:r>
      <w:r w:rsidR="004C2877" w:rsidRPr="00CD43B4">
        <w:rPr>
          <w:rFonts w:ascii="Arial" w:hAnsi="Arial" w:cs="Arial"/>
          <w:sz w:val="24"/>
          <w:szCs w:val="24"/>
          <w:lang w:val="hr-HR"/>
        </w:rPr>
        <w:t>PDV</w:t>
      </w:r>
      <w:r w:rsidRPr="00CD43B4">
        <w:rPr>
          <w:rFonts w:ascii="Arial" w:hAnsi="Arial" w:cs="Arial"/>
          <w:sz w:val="24"/>
          <w:szCs w:val="24"/>
          <w:lang w:val="hr-HR"/>
        </w:rPr>
        <w:t>)</w:t>
      </w:r>
      <w:r w:rsidR="004C2877" w:rsidRPr="00CD43B4">
        <w:rPr>
          <w:rFonts w:ascii="Arial" w:hAnsi="Arial" w:cs="Arial"/>
          <w:sz w:val="24"/>
          <w:szCs w:val="24"/>
          <w:lang w:val="hr-HR"/>
        </w:rPr>
        <w:t xml:space="preserve"> se smatra opravdanim troškom ako se PDV u računima za utvrđivanje Fondu opravdanih troškova ne koristi kao pretporez u obračunskom razdoblju. </w:t>
      </w:r>
    </w:p>
    <w:p w14:paraId="6CF92BFB" w14:textId="71526959" w:rsidR="00B2785E" w:rsidRPr="00CD43B4" w:rsidRDefault="004C2877" w:rsidP="005F325D">
      <w:pPr>
        <w:pStyle w:val="Bezproreda"/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bookmarkStart w:id="15" w:name="_Hlk123801296"/>
      <w:r w:rsidRPr="00CD43B4">
        <w:rPr>
          <w:rFonts w:ascii="Arial" w:hAnsi="Arial" w:cs="Arial"/>
          <w:sz w:val="24"/>
          <w:szCs w:val="24"/>
          <w:lang w:val="hr-HR"/>
        </w:rPr>
        <w:t xml:space="preserve">Sredstva pomoći će se isplaćivati samo za opravdane troškove ukupne vrijednosti ulaganja nastale </w:t>
      </w:r>
      <w:r w:rsidR="00F67A5B" w:rsidRPr="00CD43B4">
        <w:rPr>
          <w:rFonts w:ascii="Arial" w:hAnsi="Arial" w:cs="Arial"/>
          <w:sz w:val="24"/>
          <w:szCs w:val="24"/>
          <w:lang w:val="hr-HR"/>
        </w:rPr>
        <w:t xml:space="preserve">počevši od </w:t>
      </w:r>
      <w:r w:rsidR="0018597F" w:rsidRPr="00CD43B4">
        <w:rPr>
          <w:rFonts w:ascii="Arial" w:hAnsi="Arial" w:cs="Arial"/>
          <w:sz w:val="24"/>
          <w:szCs w:val="24"/>
          <w:lang w:val="hr-HR"/>
        </w:rPr>
        <w:t>dan</w:t>
      </w:r>
      <w:r w:rsidR="00F67A5B" w:rsidRPr="00CD43B4">
        <w:rPr>
          <w:rFonts w:ascii="Arial" w:hAnsi="Arial" w:cs="Arial"/>
          <w:sz w:val="24"/>
          <w:szCs w:val="24"/>
          <w:lang w:val="hr-HR"/>
        </w:rPr>
        <w:t>a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objave ovog Javnog poziva u „Narodnim novinama“ i na mrežnoj stranici Fonda (</w:t>
      </w:r>
      <w:hyperlink r:id="rId24" w:history="1">
        <w:r w:rsidRPr="00CD43B4">
          <w:rPr>
            <w:rStyle w:val="Hiperveza"/>
            <w:rFonts w:ascii="Arial" w:hAnsi="Arial" w:cs="Arial"/>
            <w:color w:val="auto"/>
            <w:sz w:val="24"/>
            <w:szCs w:val="24"/>
            <w:lang w:val="hr-HR"/>
          </w:rPr>
          <w:t>www.fzoeu.hr</w:t>
        </w:r>
      </w:hyperlink>
      <w:r w:rsidRPr="00CD43B4">
        <w:rPr>
          <w:rFonts w:ascii="Arial" w:hAnsi="Arial" w:cs="Arial"/>
          <w:sz w:val="24"/>
          <w:szCs w:val="24"/>
          <w:lang w:val="hr-HR"/>
        </w:rPr>
        <w:t>). Vrijeme nastanka troškova utvrđuje se datumom</w:t>
      </w:r>
      <w:r w:rsidR="00071AF2" w:rsidRPr="00CD43B4">
        <w:rPr>
          <w:rFonts w:ascii="Arial" w:hAnsi="Arial" w:cs="Arial"/>
          <w:sz w:val="24"/>
          <w:szCs w:val="24"/>
          <w:lang w:val="hr-HR"/>
        </w:rPr>
        <w:t xml:space="preserve"> izdavanja računa za radove, rob</w:t>
      </w:r>
      <w:r w:rsidR="004217F6" w:rsidRPr="00CD43B4">
        <w:rPr>
          <w:rFonts w:ascii="Arial" w:hAnsi="Arial" w:cs="Arial"/>
          <w:sz w:val="24"/>
          <w:szCs w:val="24"/>
          <w:lang w:val="hr-HR"/>
        </w:rPr>
        <w:t>u</w:t>
      </w:r>
      <w:r w:rsidR="00071AF2" w:rsidRPr="00CD43B4">
        <w:rPr>
          <w:rFonts w:ascii="Arial" w:hAnsi="Arial" w:cs="Arial"/>
          <w:sz w:val="24"/>
          <w:szCs w:val="24"/>
          <w:lang w:val="hr-HR"/>
        </w:rPr>
        <w:t xml:space="preserve"> i usluge</w:t>
      </w:r>
      <w:r w:rsidR="00D03A44" w:rsidRPr="00CD43B4">
        <w:rPr>
          <w:rFonts w:ascii="Arial" w:hAnsi="Arial" w:cs="Arial"/>
          <w:sz w:val="24"/>
          <w:szCs w:val="24"/>
          <w:lang w:val="hr-HR"/>
        </w:rPr>
        <w:t xml:space="preserve"> i drugom dokumentacijom</w:t>
      </w:r>
      <w:r w:rsidR="00E7095A" w:rsidRPr="00CD43B4">
        <w:rPr>
          <w:rFonts w:ascii="Arial" w:hAnsi="Arial" w:cs="Arial"/>
          <w:sz w:val="24"/>
          <w:szCs w:val="24"/>
          <w:lang w:val="hr-HR"/>
        </w:rPr>
        <w:t>.</w:t>
      </w:r>
    </w:p>
    <w:bookmarkEnd w:id="15"/>
    <w:p w14:paraId="1DB8D27B" w14:textId="77777777" w:rsidR="004C2877" w:rsidRPr="00CD43B4" w:rsidRDefault="004C2877" w:rsidP="004711B7">
      <w:pPr>
        <w:pStyle w:val="Bezproreda"/>
        <w:numPr>
          <w:ilvl w:val="0"/>
          <w:numId w:val="48"/>
        </w:numPr>
        <w:spacing w:before="360" w:after="120" w:line="276" w:lineRule="auto"/>
        <w:ind w:left="714" w:hanging="357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CD43B4">
        <w:rPr>
          <w:rFonts w:ascii="Arial" w:hAnsi="Arial" w:cs="Arial"/>
          <w:b/>
          <w:bCs/>
          <w:sz w:val="24"/>
          <w:szCs w:val="24"/>
          <w:lang w:val="hr-HR"/>
        </w:rPr>
        <w:t>OBVEZNA DOKUMENTACIJA</w:t>
      </w:r>
    </w:p>
    <w:p w14:paraId="566F8B7A" w14:textId="6E63032C" w:rsidR="004C2877" w:rsidRPr="00CD43B4" w:rsidRDefault="004B07E9" w:rsidP="004B07E9">
      <w:pPr>
        <w:pStyle w:val="Bezproreda"/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>Obvezna dokumentacija za podnošenje p</w:t>
      </w:r>
      <w:r w:rsidR="004C2877" w:rsidRPr="00CD43B4">
        <w:rPr>
          <w:rFonts w:ascii="Arial" w:hAnsi="Arial" w:cs="Arial"/>
          <w:sz w:val="24"/>
          <w:szCs w:val="24"/>
          <w:lang w:val="hr-HR"/>
        </w:rPr>
        <w:t>rijav</w:t>
      </w:r>
      <w:r w:rsidRPr="00CD43B4">
        <w:rPr>
          <w:rFonts w:ascii="Arial" w:hAnsi="Arial" w:cs="Arial"/>
          <w:sz w:val="24"/>
          <w:szCs w:val="24"/>
          <w:lang w:val="hr-HR"/>
        </w:rPr>
        <w:t>e</w:t>
      </w:r>
      <w:r w:rsidR="004C2877" w:rsidRPr="00CD43B4">
        <w:rPr>
          <w:rFonts w:ascii="Arial" w:hAnsi="Arial" w:cs="Arial"/>
          <w:sz w:val="24"/>
          <w:szCs w:val="24"/>
          <w:lang w:val="hr-HR"/>
        </w:rPr>
        <w:t xml:space="preserve"> za sufinanciranje sadrži sljedeć</w:t>
      </w:r>
      <w:r w:rsidRPr="00CD43B4">
        <w:rPr>
          <w:rFonts w:ascii="Arial" w:hAnsi="Arial" w:cs="Arial"/>
          <w:sz w:val="24"/>
          <w:szCs w:val="24"/>
          <w:lang w:val="hr-HR"/>
        </w:rPr>
        <w:t>e</w:t>
      </w:r>
      <w:r w:rsidR="004C2877" w:rsidRPr="00CD43B4">
        <w:rPr>
          <w:rFonts w:ascii="Arial" w:hAnsi="Arial" w:cs="Arial"/>
          <w:sz w:val="24"/>
          <w:szCs w:val="24"/>
          <w:lang w:val="hr-HR"/>
        </w:rPr>
        <w:t xml:space="preserve"> dokument</w:t>
      </w:r>
      <w:r w:rsidRPr="00CD43B4">
        <w:rPr>
          <w:rFonts w:ascii="Arial" w:hAnsi="Arial" w:cs="Arial"/>
          <w:sz w:val="24"/>
          <w:szCs w:val="24"/>
          <w:lang w:val="hr-HR"/>
        </w:rPr>
        <w:t>e</w:t>
      </w:r>
      <w:r w:rsidR="004C2877" w:rsidRPr="00CD43B4">
        <w:rPr>
          <w:rFonts w:ascii="Arial" w:hAnsi="Arial" w:cs="Arial"/>
          <w:sz w:val="24"/>
          <w:szCs w:val="24"/>
          <w:lang w:val="hr-HR"/>
        </w:rPr>
        <w:t>:</w:t>
      </w:r>
    </w:p>
    <w:p w14:paraId="04BAA45E" w14:textId="64343E0B" w:rsidR="004C2877" w:rsidRPr="00CD43B4" w:rsidRDefault="004C2877" w:rsidP="0033274D">
      <w:pPr>
        <w:pStyle w:val="Bezproreda"/>
        <w:numPr>
          <w:ilvl w:val="0"/>
          <w:numId w:val="16"/>
        </w:numPr>
        <w:spacing w:before="120" w:after="6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b/>
          <w:bCs/>
          <w:sz w:val="24"/>
          <w:szCs w:val="24"/>
          <w:lang w:val="hr-HR"/>
        </w:rPr>
        <w:t>Obrazac 1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s općim podacima o </w:t>
      </w:r>
      <w:r w:rsidR="00A83345" w:rsidRPr="00CD43B4">
        <w:rPr>
          <w:rFonts w:ascii="Arial" w:hAnsi="Arial" w:cs="Arial"/>
          <w:sz w:val="24"/>
          <w:szCs w:val="24"/>
          <w:lang w:val="hr-HR"/>
        </w:rPr>
        <w:t>p</w:t>
      </w:r>
      <w:r w:rsidR="00AA6D47" w:rsidRPr="00CD43B4">
        <w:rPr>
          <w:rFonts w:ascii="Arial" w:hAnsi="Arial" w:cs="Arial"/>
          <w:sz w:val="24"/>
          <w:szCs w:val="24"/>
          <w:lang w:val="hr-HR"/>
        </w:rPr>
        <w:t>rijavitelju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, potpisan i ovjeren od odgovorne/ovlaštene osobe </w:t>
      </w:r>
      <w:r w:rsidR="00A83345" w:rsidRPr="00CD43B4">
        <w:rPr>
          <w:rFonts w:ascii="Arial" w:hAnsi="Arial" w:cs="Arial"/>
          <w:sz w:val="24"/>
          <w:szCs w:val="24"/>
          <w:lang w:val="hr-HR"/>
        </w:rPr>
        <w:t>p</w:t>
      </w:r>
      <w:r w:rsidR="00D46399" w:rsidRPr="00CD43B4">
        <w:rPr>
          <w:rFonts w:ascii="Arial" w:hAnsi="Arial" w:cs="Arial"/>
          <w:sz w:val="24"/>
          <w:szCs w:val="24"/>
          <w:lang w:val="hr-HR"/>
        </w:rPr>
        <w:t>rijavitelja</w:t>
      </w:r>
    </w:p>
    <w:p w14:paraId="088D0DA1" w14:textId="5B7DB9B7" w:rsidR="004C2877" w:rsidRPr="00CD43B4" w:rsidRDefault="004C2877" w:rsidP="00A82762">
      <w:pPr>
        <w:pStyle w:val="Bezproreda"/>
        <w:numPr>
          <w:ilvl w:val="0"/>
          <w:numId w:val="16"/>
        </w:numPr>
        <w:spacing w:before="120" w:after="6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b/>
          <w:bCs/>
          <w:sz w:val="24"/>
          <w:szCs w:val="24"/>
          <w:lang w:val="hr-HR"/>
        </w:rPr>
        <w:t>Informativna ponuda</w:t>
      </w:r>
      <w:r w:rsidR="00892335" w:rsidRPr="00CD43B4">
        <w:rPr>
          <w:rFonts w:ascii="Arial" w:hAnsi="Arial" w:cs="Arial"/>
          <w:b/>
          <w:bCs/>
          <w:sz w:val="24"/>
          <w:szCs w:val="24"/>
          <w:lang w:val="hr-HR"/>
        </w:rPr>
        <w:t>/e</w:t>
      </w:r>
      <w:r w:rsidRPr="00CD43B4">
        <w:rPr>
          <w:rFonts w:ascii="Arial" w:hAnsi="Arial" w:cs="Arial"/>
          <w:b/>
          <w:bCs/>
          <w:sz w:val="24"/>
          <w:szCs w:val="24"/>
          <w:lang w:val="hr-HR"/>
        </w:rPr>
        <w:t xml:space="preserve"> za uklanjanje odbačenog otpada u okoliš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koja sadrži:</w:t>
      </w:r>
    </w:p>
    <w:p w14:paraId="265099DB" w14:textId="4EC1D4B2" w:rsidR="004C2877" w:rsidRPr="00CD43B4" w:rsidRDefault="00892335" w:rsidP="00A82762">
      <w:pPr>
        <w:pStyle w:val="Bezproreda"/>
        <w:numPr>
          <w:ilvl w:val="1"/>
          <w:numId w:val="29"/>
        </w:numPr>
        <w:spacing w:before="60" w:after="60" w:line="276" w:lineRule="auto"/>
        <w:ind w:left="1134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>Procijenjeni iznos t</w:t>
      </w:r>
      <w:r w:rsidR="004C2877" w:rsidRPr="00CD43B4">
        <w:rPr>
          <w:rFonts w:ascii="Arial" w:hAnsi="Arial" w:cs="Arial"/>
          <w:sz w:val="24"/>
          <w:szCs w:val="24"/>
          <w:lang w:val="hr-HR"/>
        </w:rPr>
        <w:t>rošk</w:t>
      </w:r>
      <w:r w:rsidRPr="00CD43B4">
        <w:rPr>
          <w:rFonts w:ascii="Arial" w:hAnsi="Arial" w:cs="Arial"/>
          <w:sz w:val="24"/>
          <w:szCs w:val="24"/>
          <w:lang w:val="hr-HR"/>
        </w:rPr>
        <w:t>a</w:t>
      </w:r>
      <w:r w:rsidR="004C2877" w:rsidRPr="00CD43B4">
        <w:rPr>
          <w:rFonts w:ascii="Arial" w:hAnsi="Arial" w:cs="Arial"/>
          <w:sz w:val="24"/>
          <w:szCs w:val="24"/>
          <w:lang w:val="hr-HR"/>
        </w:rPr>
        <w:t xml:space="preserve"> izrade </w:t>
      </w:r>
      <w:r w:rsidR="0033686E" w:rsidRPr="00CD43B4">
        <w:rPr>
          <w:rFonts w:ascii="Arial" w:hAnsi="Arial" w:cs="Arial"/>
          <w:sz w:val="24"/>
          <w:szCs w:val="24"/>
          <w:lang w:val="hr-HR"/>
        </w:rPr>
        <w:t>p</w:t>
      </w:r>
      <w:r w:rsidR="00C464D7" w:rsidRPr="00CD43B4">
        <w:rPr>
          <w:rFonts w:ascii="Arial" w:hAnsi="Arial" w:cs="Arial"/>
          <w:sz w:val="24"/>
          <w:szCs w:val="24"/>
          <w:lang w:val="hr-HR"/>
        </w:rPr>
        <w:t>lana</w:t>
      </w:r>
      <w:r w:rsidR="0033686E" w:rsidRPr="00CD43B4">
        <w:rPr>
          <w:rFonts w:ascii="Arial" w:hAnsi="Arial" w:cs="Arial"/>
          <w:sz w:val="24"/>
          <w:szCs w:val="24"/>
          <w:lang w:val="hr-HR"/>
        </w:rPr>
        <w:t xml:space="preserve"> uklanjanja otpada</w:t>
      </w:r>
    </w:p>
    <w:p w14:paraId="21D41302" w14:textId="4D888EA1" w:rsidR="00B2785E" w:rsidRPr="00CD43B4" w:rsidRDefault="00B2785E" w:rsidP="00A82762">
      <w:pPr>
        <w:pStyle w:val="Bezproreda"/>
        <w:numPr>
          <w:ilvl w:val="1"/>
          <w:numId w:val="29"/>
        </w:numPr>
        <w:spacing w:before="60" w:after="60" w:line="276" w:lineRule="auto"/>
        <w:ind w:left="1134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>Procijenjeni iznos troška geodetske snimke lokacije/a</w:t>
      </w:r>
      <w:r w:rsidR="00C72C5D" w:rsidRPr="00CD43B4">
        <w:rPr>
          <w:rFonts w:ascii="Arial" w:hAnsi="Arial" w:cs="Arial"/>
          <w:sz w:val="24"/>
          <w:szCs w:val="24"/>
          <w:lang w:val="hr-HR"/>
        </w:rPr>
        <w:t>, ako se izrađuje</w:t>
      </w:r>
    </w:p>
    <w:p w14:paraId="7D2B1B28" w14:textId="17AC4A95" w:rsidR="004C2877" w:rsidRPr="00CD43B4" w:rsidRDefault="004C2877" w:rsidP="00A82762">
      <w:pPr>
        <w:pStyle w:val="Bezproreda"/>
        <w:numPr>
          <w:ilvl w:val="1"/>
          <w:numId w:val="29"/>
        </w:numPr>
        <w:spacing w:before="60" w:after="60" w:line="276" w:lineRule="auto"/>
        <w:ind w:left="1134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>Procijenjeni iznos troškova izvođenja radova (projektantska procjena)</w:t>
      </w:r>
    </w:p>
    <w:p w14:paraId="148B8507" w14:textId="3653D195" w:rsidR="00892335" w:rsidRPr="00CD43B4" w:rsidRDefault="004C2877" w:rsidP="00B2785E">
      <w:pPr>
        <w:pStyle w:val="Bezproreda"/>
        <w:numPr>
          <w:ilvl w:val="1"/>
          <w:numId w:val="29"/>
        </w:numPr>
        <w:spacing w:before="60" w:after="60" w:line="276" w:lineRule="auto"/>
        <w:ind w:left="1134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>Procijenjeni iznos troškova stručnog nadzora nad izvođenjem radova</w:t>
      </w:r>
    </w:p>
    <w:p w14:paraId="7EBBD75F" w14:textId="4DFBEDE5" w:rsidR="004C2877" w:rsidRPr="00CD43B4" w:rsidRDefault="004C2877" w:rsidP="00A82762">
      <w:pPr>
        <w:pStyle w:val="Bezproreda"/>
        <w:numPr>
          <w:ilvl w:val="0"/>
          <w:numId w:val="16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>Zapisnik/rješenje komunalnog redara</w:t>
      </w:r>
      <w:r w:rsidR="00107057" w:rsidRPr="00CD43B4">
        <w:rPr>
          <w:rFonts w:ascii="Arial" w:hAnsi="Arial" w:cs="Arial"/>
          <w:sz w:val="24"/>
          <w:szCs w:val="24"/>
          <w:lang w:val="hr-HR"/>
        </w:rPr>
        <w:t xml:space="preserve"> sukladno članku 145. Zakona o gospodarenju otpadom </w:t>
      </w:r>
      <w:r w:rsidRPr="00CD43B4">
        <w:rPr>
          <w:rFonts w:ascii="Arial" w:hAnsi="Arial" w:cs="Arial"/>
          <w:sz w:val="24"/>
          <w:szCs w:val="24"/>
          <w:lang w:val="hr-HR"/>
        </w:rPr>
        <w:t>ili zapisnik</w:t>
      </w:r>
      <w:r w:rsidR="00107057" w:rsidRPr="00CD43B4">
        <w:rPr>
          <w:rFonts w:ascii="Arial" w:hAnsi="Arial" w:cs="Arial"/>
          <w:sz w:val="24"/>
          <w:szCs w:val="24"/>
          <w:lang w:val="hr-HR"/>
        </w:rPr>
        <w:t>/rješenje</w:t>
      </w:r>
      <w:r w:rsidR="00761098" w:rsidRPr="00CD43B4">
        <w:rPr>
          <w:rFonts w:ascii="Arial" w:hAnsi="Arial" w:cs="Arial"/>
          <w:sz w:val="24"/>
          <w:szCs w:val="24"/>
          <w:lang w:val="hr-HR"/>
        </w:rPr>
        <w:t xml:space="preserve"> Inspekcije zaštite okoliša sukladno članku 14</w:t>
      </w:r>
      <w:r w:rsidR="007F02E8" w:rsidRPr="00CD43B4">
        <w:rPr>
          <w:rFonts w:ascii="Arial" w:hAnsi="Arial" w:cs="Arial"/>
          <w:sz w:val="24"/>
          <w:szCs w:val="24"/>
          <w:lang w:val="hr-HR"/>
        </w:rPr>
        <w:t>4</w:t>
      </w:r>
      <w:r w:rsidR="00761098" w:rsidRPr="00CD43B4">
        <w:rPr>
          <w:rFonts w:ascii="Arial" w:hAnsi="Arial" w:cs="Arial"/>
          <w:sz w:val="24"/>
          <w:szCs w:val="24"/>
          <w:lang w:val="hr-HR"/>
        </w:rPr>
        <w:t>. Zakona o gospodarenju otpadom kojim je određeno uklanjanje otpada,</w:t>
      </w:r>
    </w:p>
    <w:p w14:paraId="6B050E75" w14:textId="044B8441" w:rsidR="00D34EEC" w:rsidRPr="00CD43B4" w:rsidRDefault="00D34EEC" w:rsidP="00A82762">
      <w:pPr>
        <w:pStyle w:val="Bezproreda"/>
        <w:numPr>
          <w:ilvl w:val="0"/>
          <w:numId w:val="16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bookmarkStart w:id="16" w:name="_Hlk126159694"/>
      <w:r w:rsidRPr="00CD43B4">
        <w:rPr>
          <w:rFonts w:ascii="Arial" w:hAnsi="Arial" w:cs="Arial"/>
          <w:sz w:val="24"/>
          <w:szCs w:val="24"/>
          <w:lang w:val="hr-HR"/>
        </w:rPr>
        <w:t xml:space="preserve">Ispis ili snimka zaslona iz aplikacije Ministarstva </w:t>
      </w:r>
      <w:r w:rsidR="005E29D7" w:rsidRPr="005E29D7">
        <w:rPr>
          <w:rFonts w:ascii="Arial" w:hAnsi="Arial" w:cs="Arial"/>
          <w:sz w:val="24"/>
          <w:szCs w:val="24"/>
          <w:lang w:val="hr-HR"/>
        </w:rPr>
        <w:t xml:space="preserve">zaštite okoliša i zelene tranzicije 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Evidencija lokacija onečišćenih otpadom (ELOO) iz koje je vidljivo da je komunalni redar </w:t>
      </w:r>
      <w:r w:rsidR="00677E1F" w:rsidRPr="00CD43B4">
        <w:rPr>
          <w:rFonts w:ascii="Arial" w:hAnsi="Arial" w:cs="Arial"/>
          <w:sz w:val="24"/>
          <w:szCs w:val="24"/>
          <w:lang w:val="hr-HR"/>
        </w:rPr>
        <w:t xml:space="preserve">unio i </w:t>
      </w:r>
      <w:r w:rsidR="000F3E40" w:rsidRPr="00CD43B4">
        <w:rPr>
          <w:rFonts w:ascii="Arial" w:hAnsi="Arial" w:cs="Arial"/>
          <w:sz w:val="24"/>
          <w:szCs w:val="24"/>
          <w:lang w:val="hr-HR"/>
        </w:rPr>
        <w:t>potvrdio podatke o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lokacij</w:t>
      </w:r>
      <w:r w:rsidR="000F3E40" w:rsidRPr="00CD43B4">
        <w:rPr>
          <w:rFonts w:ascii="Arial" w:hAnsi="Arial" w:cs="Arial"/>
          <w:sz w:val="24"/>
          <w:szCs w:val="24"/>
          <w:lang w:val="hr-HR"/>
        </w:rPr>
        <w:t>ama na kojima se nalazi odbačeni otpad,</w:t>
      </w:r>
      <w:r w:rsidR="005D4436" w:rsidRPr="00CD43B4">
        <w:rPr>
          <w:rFonts w:ascii="Arial" w:hAnsi="Arial" w:cs="Arial"/>
          <w:sz w:val="24"/>
          <w:szCs w:val="24"/>
          <w:lang w:val="hr-HR"/>
        </w:rPr>
        <w:t xml:space="preserve"> </w:t>
      </w:r>
      <w:r w:rsidR="000F3E40" w:rsidRPr="00CD43B4">
        <w:rPr>
          <w:rFonts w:ascii="Arial" w:hAnsi="Arial" w:cs="Arial"/>
          <w:sz w:val="24"/>
          <w:szCs w:val="24"/>
          <w:lang w:val="hr-HR"/>
        </w:rPr>
        <w:t xml:space="preserve">a </w:t>
      </w:r>
      <w:r w:rsidRPr="00CD43B4">
        <w:rPr>
          <w:rFonts w:ascii="Arial" w:hAnsi="Arial" w:cs="Arial"/>
          <w:sz w:val="24"/>
          <w:szCs w:val="24"/>
          <w:lang w:val="hr-HR"/>
        </w:rPr>
        <w:t>koj</w:t>
      </w:r>
      <w:r w:rsidR="00DA5365" w:rsidRPr="00CD43B4">
        <w:rPr>
          <w:rFonts w:ascii="Arial" w:hAnsi="Arial" w:cs="Arial"/>
          <w:sz w:val="24"/>
          <w:szCs w:val="24"/>
          <w:lang w:val="hr-HR"/>
        </w:rPr>
        <w:t>e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se prijavljuju na ovaj Javni poziv</w:t>
      </w:r>
    </w:p>
    <w:bookmarkEnd w:id="16"/>
    <w:p w14:paraId="4231C6B5" w14:textId="5F4958E5" w:rsidR="00CA0EE6" w:rsidRPr="00CD43B4" w:rsidRDefault="00CA0EE6" w:rsidP="00A82762">
      <w:pPr>
        <w:pStyle w:val="Bezproreda"/>
        <w:numPr>
          <w:ilvl w:val="0"/>
          <w:numId w:val="16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>Zemljišnoknjižne izvatke iz kojih je vidljivo vlasništvo čestica za lokacije na kojima se nalazi odbačeni otpad</w:t>
      </w:r>
      <w:r w:rsidR="00F64C59" w:rsidRPr="00CD43B4">
        <w:rPr>
          <w:rFonts w:ascii="Arial" w:hAnsi="Arial" w:cs="Arial"/>
          <w:sz w:val="24"/>
          <w:szCs w:val="24"/>
          <w:lang w:val="hr-HR"/>
        </w:rPr>
        <w:t xml:space="preserve"> </w:t>
      </w:r>
    </w:p>
    <w:p w14:paraId="074258C4" w14:textId="089663B2" w:rsidR="004C2877" w:rsidRPr="00CD43B4" w:rsidRDefault="00D80EE8" w:rsidP="00A82762">
      <w:pPr>
        <w:pStyle w:val="Bezproreda"/>
        <w:numPr>
          <w:ilvl w:val="0"/>
          <w:numId w:val="16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b/>
          <w:bCs/>
          <w:sz w:val="24"/>
          <w:szCs w:val="24"/>
          <w:lang w:val="hr-HR"/>
        </w:rPr>
        <w:t>Za projekte koj</w:t>
      </w:r>
      <w:r w:rsidR="001F6A40" w:rsidRPr="00CD43B4">
        <w:rPr>
          <w:rFonts w:ascii="Arial" w:hAnsi="Arial" w:cs="Arial"/>
          <w:b/>
          <w:bCs/>
          <w:sz w:val="24"/>
          <w:szCs w:val="24"/>
          <w:lang w:val="hr-HR"/>
        </w:rPr>
        <w:t>e</w:t>
      </w:r>
      <w:r w:rsidR="00630A9D" w:rsidRPr="00CD43B4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  <w:r w:rsidR="00351904" w:rsidRPr="00CD43B4">
        <w:rPr>
          <w:rFonts w:ascii="Arial" w:hAnsi="Arial" w:cs="Arial"/>
          <w:b/>
          <w:bCs/>
          <w:sz w:val="24"/>
          <w:szCs w:val="24"/>
          <w:lang w:val="hr-HR"/>
        </w:rPr>
        <w:t>provode jedinice lokalne samouprave</w:t>
      </w:r>
      <w:r w:rsidRPr="00CD43B4">
        <w:rPr>
          <w:rFonts w:ascii="Arial" w:hAnsi="Arial" w:cs="Arial"/>
          <w:b/>
          <w:bCs/>
          <w:sz w:val="24"/>
          <w:szCs w:val="24"/>
          <w:lang w:val="hr-HR"/>
        </w:rPr>
        <w:t xml:space="preserve"> - </w:t>
      </w:r>
      <w:r w:rsidR="004C2877" w:rsidRPr="00CD43B4">
        <w:rPr>
          <w:rFonts w:ascii="Arial" w:hAnsi="Arial" w:cs="Arial"/>
          <w:b/>
          <w:bCs/>
          <w:sz w:val="24"/>
          <w:szCs w:val="24"/>
          <w:lang w:val="hr-HR"/>
        </w:rPr>
        <w:t xml:space="preserve">Odluka predstavničkog tijela </w:t>
      </w:r>
      <w:r w:rsidR="00AA6D47" w:rsidRPr="00CD43B4">
        <w:rPr>
          <w:rFonts w:ascii="Arial" w:hAnsi="Arial" w:cs="Arial"/>
          <w:b/>
          <w:bCs/>
          <w:sz w:val="24"/>
          <w:szCs w:val="24"/>
          <w:lang w:val="hr-HR"/>
        </w:rPr>
        <w:t>jedinice lokalne samouprave</w:t>
      </w:r>
      <w:r w:rsidR="004C2877" w:rsidRPr="00CD43B4">
        <w:rPr>
          <w:rFonts w:ascii="Arial" w:hAnsi="Arial" w:cs="Arial"/>
          <w:sz w:val="24"/>
          <w:szCs w:val="24"/>
          <w:lang w:val="hr-HR"/>
        </w:rPr>
        <w:t xml:space="preserve"> o sprječavanj</w:t>
      </w:r>
      <w:r w:rsidR="009F2F0C" w:rsidRPr="00CD43B4">
        <w:rPr>
          <w:rFonts w:ascii="Arial" w:hAnsi="Arial" w:cs="Arial"/>
          <w:sz w:val="24"/>
          <w:szCs w:val="24"/>
          <w:lang w:val="hr-HR"/>
        </w:rPr>
        <w:t>u</w:t>
      </w:r>
      <w:r w:rsidR="004C2877" w:rsidRPr="00CD43B4">
        <w:rPr>
          <w:rFonts w:ascii="Arial" w:hAnsi="Arial" w:cs="Arial"/>
          <w:sz w:val="24"/>
          <w:szCs w:val="24"/>
          <w:lang w:val="hr-HR"/>
        </w:rPr>
        <w:t xml:space="preserve"> odbacivanja otpada</w:t>
      </w:r>
      <w:r w:rsidR="005F5E5C" w:rsidRPr="00CD43B4">
        <w:rPr>
          <w:rFonts w:ascii="Arial" w:hAnsi="Arial" w:cs="Arial"/>
          <w:sz w:val="24"/>
          <w:szCs w:val="24"/>
          <w:lang w:val="hr-HR"/>
        </w:rPr>
        <w:t>, sukladno članku 113. Zakona o gospodarenju otpadom (</w:t>
      </w:r>
      <w:r w:rsidR="00C35FB2" w:rsidRPr="00CD43B4">
        <w:rPr>
          <w:rFonts w:ascii="Arial" w:hAnsi="Arial" w:cs="Arial"/>
          <w:sz w:val="24"/>
          <w:szCs w:val="24"/>
          <w:lang w:val="hr-HR"/>
        </w:rPr>
        <w:t>„</w:t>
      </w:r>
      <w:r w:rsidR="005F5E5C" w:rsidRPr="00CD43B4">
        <w:rPr>
          <w:rFonts w:ascii="Arial" w:hAnsi="Arial" w:cs="Arial"/>
          <w:sz w:val="24"/>
          <w:szCs w:val="24"/>
          <w:lang w:val="hr-HR"/>
        </w:rPr>
        <w:t>N</w:t>
      </w:r>
      <w:r w:rsidR="00A57B4F" w:rsidRPr="00CD43B4">
        <w:rPr>
          <w:rFonts w:ascii="Arial" w:hAnsi="Arial" w:cs="Arial"/>
          <w:sz w:val="24"/>
          <w:szCs w:val="24"/>
          <w:lang w:val="hr-HR"/>
        </w:rPr>
        <w:t>arodne novine</w:t>
      </w:r>
      <w:r w:rsidR="00C35FB2" w:rsidRPr="00CD43B4">
        <w:rPr>
          <w:rFonts w:ascii="Arial" w:hAnsi="Arial" w:cs="Arial"/>
          <w:sz w:val="24"/>
          <w:szCs w:val="24"/>
          <w:lang w:val="hr-HR"/>
        </w:rPr>
        <w:t>“</w:t>
      </w:r>
      <w:r w:rsidR="00A57B4F" w:rsidRPr="00CD43B4">
        <w:rPr>
          <w:rFonts w:ascii="Arial" w:hAnsi="Arial" w:cs="Arial"/>
          <w:sz w:val="24"/>
          <w:szCs w:val="24"/>
          <w:lang w:val="hr-HR"/>
        </w:rPr>
        <w:t xml:space="preserve"> broj</w:t>
      </w:r>
      <w:r w:rsidR="005F5E5C" w:rsidRPr="00CD43B4">
        <w:rPr>
          <w:rFonts w:ascii="Arial" w:hAnsi="Arial" w:cs="Arial"/>
          <w:sz w:val="24"/>
          <w:szCs w:val="24"/>
          <w:lang w:val="hr-HR"/>
        </w:rPr>
        <w:t xml:space="preserve"> 84/21</w:t>
      </w:r>
      <w:r w:rsidR="000101C9" w:rsidRPr="00CD43B4">
        <w:rPr>
          <w:rFonts w:ascii="Arial" w:hAnsi="Arial" w:cs="Arial"/>
          <w:sz w:val="24"/>
          <w:szCs w:val="24"/>
          <w:lang w:val="hr-HR"/>
        </w:rPr>
        <w:t>, 142/23</w:t>
      </w:r>
      <w:r w:rsidR="005F5E5C" w:rsidRPr="00CD43B4">
        <w:rPr>
          <w:rFonts w:ascii="Arial" w:hAnsi="Arial" w:cs="Arial"/>
          <w:sz w:val="24"/>
          <w:szCs w:val="24"/>
          <w:lang w:val="hr-HR"/>
        </w:rPr>
        <w:t>)</w:t>
      </w:r>
      <w:r w:rsidR="00430CBB" w:rsidRPr="00CD43B4">
        <w:rPr>
          <w:rFonts w:ascii="Arial" w:hAnsi="Arial" w:cs="Arial"/>
          <w:sz w:val="24"/>
          <w:szCs w:val="24"/>
          <w:lang w:val="hr-HR"/>
        </w:rPr>
        <w:t xml:space="preserve"> ili članku 36. točki 13. Zakona o održivom gospodarenju otpadom (</w:t>
      </w:r>
      <w:r w:rsidR="00C35FB2" w:rsidRPr="00CD43B4">
        <w:rPr>
          <w:rFonts w:ascii="Arial" w:hAnsi="Arial" w:cs="Arial"/>
          <w:sz w:val="24"/>
          <w:szCs w:val="24"/>
          <w:lang w:val="hr-HR"/>
        </w:rPr>
        <w:t>„</w:t>
      </w:r>
      <w:r w:rsidR="00430CBB" w:rsidRPr="00CD43B4">
        <w:rPr>
          <w:rFonts w:ascii="Arial" w:hAnsi="Arial" w:cs="Arial"/>
          <w:sz w:val="24"/>
          <w:szCs w:val="24"/>
          <w:lang w:val="hr-HR"/>
        </w:rPr>
        <w:t>N</w:t>
      </w:r>
      <w:r w:rsidR="00A57B4F" w:rsidRPr="00CD43B4">
        <w:rPr>
          <w:rFonts w:ascii="Arial" w:hAnsi="Arial" w:cs="Arial"/>
          <w:sz w:val="24"/>
          <w:szCs w:val="24"/>
          <w:lang w:val="hr-HR"/>
        </w:rPr>
        <w:t>arodne novine</w:t>
      </w:r>
      <w:r w:rsidR="00C35FB2" w:rsidRPr="00CD43B4">
        <w:rPr>
          <w:rFonts w:ascii="Arial" w:hAnsi="Arial" w:cs="Arial"/>
          <w:sz w:val="24"/>
          <w:szCs w:val="24"/>
          <w:lang w:val="hr-HR"/>
        </w:rPr>
        <w:t>“</w:t>
      </w:r>
      <w:r w:rsidR="00430CBB" w:rsidRPr="00CD43B4">
        <w:rPr>
          <w:rFonts w:ascii="Arial" w:hAnsi="Arial" w:cs="Arial"/>
          <w:sz w:val="24"/>
          <w:szCs w:val="24"/>
          <w:lang w:val="hr-HR"/>
        </w:rPr>
        <w:t xml:space="preserve"> </w:t>
      </w:r>
      <w:r w:rsidR="009C2368" w:rsidRPr="00CD43B4">
        <w:rPr>
          <w:rFonts w:ascii="Arial" w:hAnsi="Arial" w:cs="Arial"/>
          <w:sz w:val="24"/>
          <w:szCs w:val="24"/>
          <w:lang w:val="hr-HR"/>
        </w:rPr>
        <w:t xml:space="preserve">broj </w:t>
      </w:r>
      <w:r w:rsidR="00430CBB" w:rsidRPr="00CD43B4">
        <w:rPr>
          <w:rFonts w:ascii="Arial" w:hAnsi="Arial" w:cs="Arial"/>
          <w:sz w:val="24"/>
          <w:szCs w:val="24"/>
          <w:lang w:val="hr-HR"/>
        </w:rPr>
        <w:t>94/2013, 73/2017, 14/2019, 98/2019)</w:t>
      </w:r>
    </w:p>
    <w:p w14:paraId="1754176B" w14:textId="72C607DD" w:rsidR="004C2877" w:rsidRPr="00CD43B4" w:rsidRDefault="004C2877" w:rsidP="00A82762">
      <w:pPr>
        <w:pStyle w:val="Bezproreda"/>
        <w:numPr>
          <w:ilvl w:val="0"/>
          <w:numId w:val="16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b/>
          <w:sz w:val="24"/>
          <w:szCs w:val="24"/>
          <w:lang w:val="hr-HR"/>
        </w:rPr>
        <w:t>Potvrdu Porezne uprave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o podmirenju obveza javnih davanja </w:t>
      </w:r>
      <w:r w:rsidR="001764EB" w:rsidRPr="00CD43B4">
        <w:rPr>
          <w:rFonts w:ascii="Arial" w:hAnsi="Arial" w:cs="Arial"/>
          <w:sz w:val="24"/>
          <w:szCs w:val="24"/>
          <w:lang w:val="hr-HR"/>
        </w:rPr>
        <w:t>p</w:t>
      </w:r>
      <w:r w:rsidR="00AA6D47" w:rsidRPr="00CD43B4">
        <w:rPr>
          <w:rFonts w:ascii="Arial" w:hAnsi="Arial" w:cs="Arial"/>
          <w:sz w:val="24"/>
          <w:szCs w:val="24"/>
          <w:lang w:val="hr-HR"/>
        </w:rPr>
        <w:t>rijavitelja</w:t>
      </w:r>
      <w:r w:rsidRPr="00CD43B4">
        <w:rPr>
          <w:rFonts w:ascii="Arial" w:hAnsi="Arial" w:cs="Arial"/>
          <w:sz w:val="24"/>
          <w:szCs w:val="24"/>
          <w:lang w:val="hr-HR"/>
        </w:rPr>
        <w:t>, ne stariju od 30 dana od dana podnošenja</w:t>
      </w:r>
      <w:r w:rsidR="00111B3C" w:rsidRPr="00CD43B4">
        <w:rPr>
          <w:rFonts w:ascii="Arial" w:hAnsi="Arial" w:cs="Arial"/>
          <w:sz w:val="24"/>
          <w:szCs w:val="24"/>
          <w:lang w:val="hr-HR"/>
        </w:rPr>
        <w:t xml:space="preserve"> </w:t>
      </w:r>
      <w:r w:rsidR="0033274D" w:rsidRPr="00CD43B4">
        <w:rPr>
          <w:rFonts w:ascii="Arial" w:hAnsi="Arial" w:cs="Arial"/>
          <w:sz w:val="24"/>
          <w:szCs w:val="24"/>
          <w:lang w:val="hr-HR"/>
        </w:rPr>
        <w:t>prijave na Javni poziv</w:t>
      </w:r>
    </w:p>
    <w:p w14:paraId="117CB06D" w14:textId="212A1719" w:rsidR="00863791" w:rsidRPr="00CD43B4" w:rsidRDefault="00863791" w:rsidP="00863791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</w:pPr>
      <w:r w:rsidRPr="00CD43B4">
        <w:rPr>
          <w:b/>
          <w:bCs/>
        </w:rPr>
        <w:lastRenderedPageBreak/>
        <w:t xml:space="preserve">Obrazac </w:t>
      </w:r>
      <w:r w:rsidR="008B3740" w:rsidRPr="00CD43B4">
        <w:rPr>
          <w:b/>
          <w:bCs/>
        </w:rPr>
        <w:t>2</w:t>
      </w:r>
      <w:r w:rsidRPr="00CD43B4">
        <w:t xml:space="preserve"> - Izjava prijavitelja pod materijalnom i kaznenom odgovornošću, potpisanu od strane odgovorne/ovlaštene osobe prijavitelja, u izvorniku, koja sadrži podatke o:</w:t>
      </w:r>
    </w:p>
    <w:p w14:paraId="77890210" w14:textId="77777777" w:rsidR="00863791" w:rsidRPr="00CD43B4" w:rsidRDefault="00863791" w:rsidP="00B57AF0">
      <w:pPr>
        <w:numPr>
          <w:ilvl w:val="1"/>
          <w:numId w:val="16"/>
        </w:numPr>
        <w:autoSpaceDE w:val="0"/>
        <w:autoSpaceDN w:val="0"/>
        <w:adjustRightInd w:val="0"/>
        <w:spacing w:line="276" w:lineRule="auto"/>
      </w:pPr>
      <w:r w:rsidRPr="00CD43B4">
        <w:t>korištenju PDV-a u računima za utvrđivanje Fondu opravdanih troškova kao pretporeza u obračunskom razdoblju</w:t>
      </w:r>
    </w:p>
    <w:p w14:paraId="4CB365E0" w14:textId="46274363" w:rsidR="00863791" w:rsidRPr="00CD43B4" w:rsidRDefault="00863791" w:rsidP="00B57AF0">
      <w:pPr>
        <w:numPr>
          <w:ilvl w:val="1"/>
          <w:numId w:val="16"/>
        </w:numPr>
        <w:autoSpaceDE w:val="0"/>
        <w:autoSpaceDN w:val="0"/>
        <w:adjustRightInd w:val="0"/>
        <w:spacing w:line="276" w:lineRule="auto"/>
      </w:pPr>
      <w:r w:rsidRPr="00CD43B4">
        <w:t xml:space="preserve">osiguranju vlastitih sredstava </w:t>
      </w:r>
      <w:r w:rsidR="008B3740" w:rsidRPr="00CD43B4">
        <w:rPr>
          <w:szCs w:val="24"/>
        </w:rPr>
        <w:t>za</w:t>
      </w:r>
      <w:r w:rsidRPr="00CD43B4">
        <w:rPr>
          <w:szCs w:val="24"/>
        </w:rPr>
        <w:t xml:space="preserve"> troškov</w:t>
      </w:r>
      <w:r w:rsidR="008B3740" w:rsidRPr="00CD43B4">
        <w:rPr>
          <w:szCs w:val="24"/>
        </w:rPr>
        <w:t>e</w:t>
      </w:r>
      <w:r w:rsidRPr="00CD43B4">
        <w:rPr>
          <w:szCs w:val="24"/>
        </w:rPr>
        <w:t xml:space="preserve"> uklanjanja otpada odbačenog u okoliš</w:t>
      </w:r>
    </w:p>
    <w:p w14:paraId="078E1953" w14:textId="7FF6FBA2" w:rsidR="00EC19DA" w:rsidRPr="00CD43B4" w:rsidRDefault="00EC19DA" w:rsidP="00B57AF0">
      <w:pPr>
        <w:numPr>
          <w:ilvl w:val="1"/>
          <w:numId w:val="16"/>
        </w:numPr>
        <w:autoSpaceDE w:val="0"/>
        <w:autoSpaceDN w:val="0"/>
        <w:adjustRightInd w:val="0"/>
        <w:spacing w:line="276" w:lineRule="auto"/>
      </w:pPr>
      <w:r w:rsidRPr="00CD43B4">
        <w:t>da prijavljeni projektni troškovi i aktivnosti nisu niti će biti predmet dvostrukog financiranja</w:t>
      </w:r>
    </w:p>
    <w:p w14:paraId="5EF7AB9F" w14:textId="2870EE4E" w:rsidR="00BE667A" w:rsidRPr="00CD43B4" w:rsidRDefault="00BE667A" w:rsidP="00BE667A">
      <w:pPr>
        <w:pStyle w:val="StandardWeb"/>
        <w:spacing w:before="240" w:beforeAutospacing="0" w:after="120" w:afterAutospacing="0" w:line="276" w:lineRule="auto"/>
        <w:rPr>
          <w:rFonts w:ascii="Arial" w:hAnsi="Arial" w:cs="Arial"/>
        </w:rPr>
      </w:pPr>
      <w:r w:rsidRPr="00CD43B4">
        <w:rPr>
          <w:rFonts w:ascii="Arial" w:hAnsi="Arial" w:cs="Arial"/>
        </w:rPr>
        <w:t xml:space="preserve">Ukoliko se podaci koji se navode u </w:t>
      </w:r>
      <w:bookmarkStart w:id="17" w:name="_Hlk88551932"/>
      <w:r w:rsidRPr="00CD43B4">
        <w:rPr>
          <w:rFonts w:ascii="Arial" w:hAnsi="Arial" w:cs="Arial"/>
        </w:rPr>
        <w:t>podnesenoj prijavi</w:t>
      </w:r>
      <w:bookmarkEnd w:id="17"/>
      <w:r w:rsidRPr="00CD43B4">
        <w:rPr>
          <w:rFonts w:ascii="Arial" w:hAnsi="Arial" w:cs="Arial"/>
        </w:rPr>
        <w:t xml:space="preserve"> i dokumentima dostavljenim</w:t>
      </w:r>
      <w:r w:rsidR="0037585F" w:rsidRPr="00CD43B4">
        <w:rPr>
          <w:rFonts w:ascii="Arial" w:hAnsi="Arial" w:cs="Arial"/>
        </w:rPr>
        <w:t>a</w:t>
      </w:r>
      <w:r w:rsidRPr="00CD43B4">
        <w:rPr>
          <w:rFonts w:ascii="Arial" w:hAnsi="Arial" w:cs="Arial"/>
        </w:rPr>
        <w:t xml:space="preserve"> kao prilog prijavi razlikuju, Fond će mjerodavnim podacima smatrati one čiju točnost može nesporno utvrditi.</w:t>
      </w:r>
    </w:p>
    <w:p w14:paraId="5E7FDA29" w14:textId="77777777" w:rsidR="00BE667A" w:rsidRPr="00CD43B4" w:rsidRDefault="00BE667A" w:rsidP="00BE667A">
      <w:pPr>
        <w:pStyle w:val="Bezproreda"/>
        <w:spacing w:before="120" w:line="276" w:lineRule="auto"/>
        <w:jc w:val="both"/>
        <w:rPr>
          <w:rFonts w:ascii="Arial" w:eastAsia="Times New Roman" w:hAnsi="Arial" w:cs="Arial"/>
          <w:sz w:val="24"/>
          <w:szCs w:val="24"/>
          <w:lang w:val="hr-HR" w:eastAsia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 xml:space="preserve">Opravdani troškovi utvrdit će se od strane Fonda uvidom u ponudu/račun i drugu dostavljenu dokumentaciju. U slučaju da su isti manji od iznosa iskazanih od strane </w:t>
      </w:r>
      <w:r w:rsidRPr="00CD43B4">
        <w:rPr>
          <w:rFonts w:ascii="Arial" w:eastAsia="Times New Roman" w:hAnsi="Arial" w:cs="Arial"/>
          <w:sz w:val="24"/>
          <w:szCs w:val="24"/>
          <w:lang w:val="hr-HR" w:eastAsia="hr-HR"/>
        </w:rPr>
        <w:t>prijavitelja u podnesenoj prijavi, kao mjerodavan podatak smatrat će se izračun Fonda.</w:t>
      </w:r>
    </w:p>
    <w:p w14:paraId="69E14A35" w14:textId="77777777" w:rsidR="00BE667A" w:rsidRPr="00CD43B4" w:rsidRDefault="00BE667A" w:rsidP="00BE667A">
      <w:pPr>
        <w:pStyle w:val="Bezproreda"/>
        <w:spacing w:before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bCs/>
          <w:sz w:val="24"/>
          <w:szCs w:val="24"/>
          <w:lang w:val="hr-HR"/>
        </w:rPr>
        <w:t>Fond pridržava pravo traženja dostave dodatne dokumentacije po potrebi.</w:t>
      </w:r>
    </w:p>
    <w:p w14:paraId="6031B0AB" w14:textId="6BD9DF19" w:rsidR="006F6265" w:rsidRPr="00CD43B4" w:rsidRDefault="009935D4" w:rsidP="00A82762">
      <w:pPr>
        <w:pStyle w:val="Bezproreda"/>
        <w:spacing w:before="120" w:after="120" w:line="276" w:lineRule="auto"/>
        <w:jc w:val="both"/>
        <w:rPr>
          <w:rFonts w:ascii="Arial" w:hAnsi="Arial" w:cs="Arial"/>
          <w:b/>
          <w:sz w:val="24"/>
          <w:szCs w:val="24"/>
          <w:u w:val="single"/>
          <w:lang w:val="hr-HR"/>
        </w:rPr>
      </w:pPr>
      <w:bookmarkStart w:id="18" w:name="_Hlk123801454"/>
      <w:r w:rsidRPr="00CD43B4">
        <w:rPr>
          <w:rFonts w:ascii="Arial" w:hAnsi="Arial" w:cs="Arial"/>
          <w:sz w:val="24"/>
          <w:szCs w:val="24"/>
          <w:lang w:val="hr-HR"/>
        </w:rPr>
        <w:t>Sva obvezna dokumentacija dostavlja se</w:t>
      </w:r>
      <w:r w:rsidR="000C6CD2" w:rsidRPr="00CD43B4">
        <w:rPr>
          <w:rFonts w:ascii="Arial" w:hAnsi="Arial" w:cs="Arial"/>
          <w:sz w:val="24"/>
          <w:szCs w:val="24"/>
          <w:lang w:val="hr-HR"/>
        </w:rPr>
        <w:t xml:space="preserve"> </w:t>
      </w:r>
      <w:r w:rsidR="000A48F2" w:rsidRPr="00CD43B4">
        <w:rPr>
          <w:rFonts w:ascii="Arial" w:hAnsi="Arial" w:cs="Arial"/>
          <w:sz w:val="24"/>
          <w:szCs w:val="24"/>
          <w:lang w:val="hr-HR"/>
        </w:rPr>
        <w:t xml:space="preserve">u </w:t>
      </w:r>
      <w:r w:rsidR="000A48F2" w:rsidRPr="00CD43B4">
        <w:rPr>
          <w:rFonts w:ascii="Arial" w:hAnsi="Arial" w:cs="Arial"/>
          <w:b/>
          <w:bCs/>
          <w:sz w:val="24"/>
          <w:szCs w:val="24"/>
          <w:u w:val="single"/>
          <w:lang w:val="hr-HR"/>
        </w:rPr>
        <w:t>tiskanom i</w:t>
      </w:r>
      <w:r w:rsidRPr="00CD43B4">
        <w:rPr>
          <w:rFonts w:ascii="Arial" w:hAnsi="Arial" w:cs="Arial"/>
          <w:sz w:val="24"/>
          <w:szCs w:val="24"/>
          <w:u w:val="single"/>
          <w:lang w:val="hr-HR"/>
        </w:rPr>
        <w:t xml:space="preserve"> </w:t>
      </w:r>
      <w:r w:rsidRPr="00CD43B4">
        <w:rPr>
          <w:rFonts w:ascii="Arial" w:hAnsi="Arial" w:cs="Arial"/>
          <w:b/>
          <w:sz w:val="24"/>
          <w:szCs w:val="24"/>
          <w:u w:val="single"/>
          <w:lang w:val="hr-HR"/>
        </w:rPr>
        <w:t>elektronskom obliku na USB-u.</w:t>
      </w:r>
    </w:p>
    <w:bookmarkEnd w:id="18"/>
    <w:p w14:paraId="4B47B6E7" w14:textId="443D5B5D" w:rsidR="004C2877" w:rsidRPr="00CD43B4" w:rsidRDefault="00BE667A" w:rsidP="004711B7">
      <w:pPr>
        <w:pStyle w:val="Bezproreda"/>
        <w:numPr>
          <w:ilvl w:val="0"/>
          <w:numId w:val="48"/>
        </w:numPr>
        <w:spacing w:before="360" w:after="120" w:line="276" w:lineRule="auto"/>
        <w:ind w:left="714" w:hanging="357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CD43B4">
        <w:rPr>
          <w:rFonts w:ascii="Arial" w:hAnsi="Arial" w:cs="Arial"/>
          <w:b/>
          <w:bCs/>
          <w:sz w:val="24"/>
          <w:szCs w:val="24"/>
          <w:lang w:val="hr-HR"/>
        </w:rPr>
        <w:t>DOSTAVA PRIJAVE NA JAVNI POZIV</w:t>
      </w:r>
    </w:p>
    <w:p w14:paraId="03A6F841" w14:textId="2B14C49A" w:rsidR="007C50CC" w:rsidRPr="00CD43B4" w:rsidRDefault="00B049E8" w:rsidP="007C50CC">
      <w:pPr>
        <w:spacing w:line="276" w:lineRule="auto"/>
        <w:rPr>
          <w:bCs/>
        </w:rPr>
      </w:pPr>
      <w:r w:rsidRPr="00CD43B4">
        <w:t xml:space="preserve">Podnošenje prijava </w:t>
      </w:r>
      <w:r w:rsidR="007C50CC" w:rsidRPr="00CD43B4">
        <w:rPr>
          <w:szCs w:val="24"/>
        </w:rPr>
        <w:t xml:space="preserve">na ovaj Javni poziv </w:t>
      </w:r>
      <w:r w:rsidRPr="00CD43B4">
        <w:rPr>
          <w:szCs w:val="24"/>
        </w:rPr>
        <w:t>započinje danom objave u Narod</w:t>
      </w:r>
      <w:r w:rsidR="00B57AF0" w:rsidRPr="00CD43B4">
        <w:rPr>
          <w:szCs w:val="24"/>
        </w:rPr>
        <w:t>n</w:t>
      </w:r>
      <w:r w:rsidRPr="00CD43B4">
        <w:rPr>
          <w:szCs w:val="24"/>
        </w:rPr>
        <w:t>im novinama i</w:t>
      </w:r>
      <w:r w:rsidR="007C50CC" w:rsidRPr="00CD43B4">
        <w:rPr>
          <w:b/>
        </w:rPr>
        <w:t xml:space="preserve"> završava danom iskorištenosti predviđenih sredstava Fonda za ovaj Javni poziv, a najkasnije istekom kalendarske godine 31. prosinca 202</w:t>
      </w:r>
      <w:r w:rsidR="00933410" w:rsidRPr="00CD43B4">
        <w:rPr>
          <w:b/>
        </w:rPr>
        <w:t>4</w:t>
      </w:r>
      <w:r w:rsidR="007C50CC" w:rsidRPr="00CD43B4">
        <w:rPr>
          <w:b/>
        </w:rPr>
        <w:t xml:space="preserve">. </w:t>
      </w:r>
      <w:r w:rsidR="004B530B" w:rsidRPr="00CD43B4">
        <w:rPr>
          <w:b/>
        </w:rPr>
        <w:t>godine</w:t>
      </w:r>
      <w:r w:rsidR="004B530B" w:rsidRPr="00CD43B4">
        <w:rPr>
          <w:bCs/>
        </w:rPr>
        <w:t>.</w:t>
      </w:r>
      <w:r w:rsidR="007C50CC" w:rsidRPr="00CD43B4">
        <w:rPr>
          <w:bCs/>
        </w:rPr>
        <w:t xml:space="preserve"> Fond će na svojoj mrežnoj stranici izvijestiti zainteresirane podnositelje prijava o danu iskorištenosti sredstava Fonda. </w:t>
      </w:r>
    </w:p>
    <w:p w14:paraId="378E8532" w14:textId="77777777" w:rsidR="007C50CC" w:rsidRPr="00CD43B4" w:rsidRDefault="007C50CC" w:rsidP="007C50CC">
      <w:pPr>
        <w:pStyle w:val="Bezproreda"/>
        <w:spacing w:beforeLines="60" w:before="144" w:afterLines="60" w:after="144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 xml:space="preserve">Prijava za sufinanciranje po ovom Javnom pozivu dostavlja se u zatvorenoj omotnici </w:t>
      </w:r>
      <w:r w:rsidRPr="00CD43B4">
        <w:rPr>
          <w:rFonts w:ascii="Arial" w:hAnsi="Arial" w:cs="Arial"/>
          <w:b/>
          <w:bCs/>
          <w:sz w:val="24"/>
          <w:szCs w:val="24"/>
          <w:u w:val="single"/>
          <w:lang w:val="hr-HR"/>
        </w:rPr>
        <w:t>u tiskanom i elektroničkom obliku na USB-u:</w:t>
      </w:r>
    </w:p>
    <w:p w14:paraId="71988FC0" w14:textId="77777777" w:rsidR="007C50CC" w:rsidRPr="00CD43B4" w:rsidRDefault="007C50CC" w:rsidP="007C50CC">
      <w:pPr>
        <w:pStyle w:val="Bezproreda"/>
        <w:numPr>
          <w:ilvl w:val="0"/>
          <w:numId w:val="17"/>
        </w:numPr>
        <w:spacing w:before="60" w:after="60" w:line="276" w:lineRule="auto"/>
        <w:ind w:left="714" w:hanging="357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bCs/>
          <w:sz w:val="24"/>
          <w:szCs w:val="24"/>
          <w:lang w:val="hr-HR"/>
        </w:rPr>
        <w:t>na adresu:</w:t>
      </w:r>
      <w:r w:rsidRPr="00CD43B4">
        <w:rPr>
          <w:rFonts w:ascii="Arial" w:hAnsi="Arial" w:cs="Arial"/>
          <w:b/>
          <w:sz w:val="24"/>
          <w:szCs w:val="24"/>
          <w:lang w:val="hr-HR"/>
        </w:rPr>
        <w:t xml:space="preserve"> Fond za zaštitu okoliša i energetsku učinkovitost, Radnička cesta 80, 10000 Zagreb</w:t>
      </w:r>
    </w:p>
    <w:p w14:paraId="04CFA89F" w14:textId="49E57063" w:rsidR="007C50CC" w:rsidRPr="00CD43B4" w:rsidRDefault="007C50CC" w:rsidP="007C50CC">
      <w:pPr>
        <w:pStyle w:val="Bezproreda"/>
        <w:numPr>
          <w:ilvl w:val="0"/>
          <w:numId w:val="17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>s naznakom „</w:t>
      </w:r>
      <w:r w:rsidRPr="00CD43B4">
        <w:rPr>
          <w:rFonts w:ascii="Arial" w:hAnsi="Arial" w:cs="Arial"/>
          <w:b/>
          <w:sz w:val="24"/>
          <w:szCs w:val="24"/>
          <w:lang w:val="hr-HR"/>
        </w:rPr>
        <w:t>Javni poziv za neposredno su/financiranje uklanjanja otpada odbačenog u okoliš</w:t>
      </w:r>
      <w:r w:rsidRPr="00CD43B4">
        <w:rPr>
          <w:rFonts w:ascii="Arial" w:hAnsi="Arial" w:cs="Arial"/>
          <w:sz w:val="24"/>
          <w:szCs w:val="24"/>
          <w:lang w:val="hr-HR"/>
        </w:rPr>
        <w:t>“</w:t>
      </w:r>
      <w:r w:rsidRPr="00CD43B4">
        <w:rPr>
          <w:rFonts w:ascii="Arial" w:hAnsi="Arial" w:cs="Arial"/>
          <w:b/>
          <w:sz w:val="24"/>
          <w:szCs w:val="24"/>
          <w:lang w:val="hr-HR"/>
        </w:rPr>
        <w:t xml:space="preserve"> (JP ZO-1/202</w:t>
      </w:r>
      <w:r w:rsidR="00933410" w:rsidRPr="00CD43B4">
        <w:rPr>
          <w:rFonts w:ascii="Arial" w:hAnsi="Arial" w:cs="Arial"/>
          <w:b/>
          <w:sz w:val="24"/>
          <w:szCs w:val="24"/>
          <w:lang w:val="hr-HR"/>
        </w:rPr>
        <w:t>4</w:t>
      </w:r>
      <w:r w:rsidRPr="00CD43B4">
        <w:rPr>
          <w:rFonts w:ascii="Arial" w:hAnsi="Arial" w:cs="Arial"/>
          <w:b/>
          <w:sz w:val="24"/>
          <w:szCs w:val="24"/>
          <w:lang w:val="hr-HR"/>
        </w:rPr>
        <w:t>)“</w:t>
      </w:r>
    </w:p>
    <w:p w14:paraId="2D849695" w14:textId="77777777" w:rsidR="007C50CC" w:rsidRPr="00CD43B4" w:rsidRDefault="007C50CC" w:rsidP="007C50CC">
      <w:pPr>
        <w:pStyle w:val="Bezproreda"/>
        <w:numPr>
          <w:ilvl w:val="0"/>
          <w:numId w:val="17"/>
        </w:numPr>
        <w:spacing w:line="276" w:lineRule="auto"/>
        <w:ind w:left="714" w:hanging="357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>s navedenim nazivom i adresom prijavitelja.</w:t>
      </w:r>
    </w:p>
    <w:p w14:paraId="3720960E" w14:textId="3A14DE2A" w:rsidR="007C50CC" w:rsidRPr="00CD43B4" w:rsidRDefault="007C50CC" w:rsidP="007C50CC">
      <w:pPr>
        <w:pStyle w:val="Bezproreda"/>
        <w:spacing w:beforeLines="60" w:before="144" w:afterLines="60" w:after="144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 xml:space="preserve">Fond </w:t>
      </w:r>
      <w:r w:rsidR="00697709" w:rsidRPr="00CD43B4">
        <w:rPr>
          <w:rFonts w:ascii="Arial" w:hAnsi="Arial" w:cs="Arial"/>
          <w:sz w:val="24"/>
          <w:szCs w:val="24"/>
          <w:lang w:val="hr-HR"/>
        </w:rPr>
        <w:t>pridržava m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ogućnost privremenog zatvaranja Javnog poziva i njegovog ponovnog otvaranja, ovisno o iznosu raspoloživih sredstava. </w:t>
      </w:r>
    </w:p>
    <w:p w14:paraId="782963A9" w14:textId="77777777" w:rsidR="007C50CC" w:rsidRPr="00CD43B4" w:rsidRDefault="007C50CC" w:rsidP="007C50CC">
      <w:pPr>
        <w:pStyle w:val="Bezproreda"/>
        <w:spacing w:beforeLines="60" w:before="144" w:afterLines="60" w:after="144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 xml:space="preserve">Obavijest o svim promjenama statusa Javnog poziva bit će javno dostupna putem mrežne stranice Fonda </w:t>
      </w:r>
      <w:hyperlink r:id="rId25" w:history="1">
        <w:r w:rsidRPr="00CD43B4">
          <w:rPr>
            <w:rStyle w:val="Hiperveza"/>
            <w:rFonts w:ascii="Arial" w:hAnsi="Arial" w:cs="Arial"/>
            <w:color w:val="auto"/>
            <w:sz w:val="24"/>
            <w:szCs w:val="24"/>
            <w:lang w:val="hr-HR"/>
          </w:rPr>
          <w:t>www.fzoeu.hr</w:t>
        </w:r>
      </w:hyperlink>
      <w:r w:rsidRPr="00CD43B4">
        <w:rPr>
          <w:rFonts w:ascii="Arial" w:hAnsi="Arial" w:cs="Arial"/>
          <w:sz w:val="24"/>
          <w:szCs w:val="24"/>
          <w:lang w:val="hr-HR"/>
        </w:rPr>
        <w:t>.</w:t>
      </w:r>
    </w:p>
    <w:p w14:paraId="708AAF58" w14:textId="5F03C49D" w:rsidR="004C2877" w:rsidRPr="00CD43B4" w:rsidRDefault="004C2877" w:rsidP="004711B7">
      <w:pPr>
        <w:pStyle w:val="Bezproreda"/>
        <w:numPr>
          <w:ilvl w:val="0"/>
          <w:numId w:val="48"/>
        </w:numPr>
        <w:spacing w:before="360" w:after="120" w:line="276" w:lineRule="auto"/>
        <w:ind w:left="714" w:hanging="357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CD43B4">
        <w:rPr>
          <w:rFonts w:ascii="Arial" w:hAnsi="Arial" w:cs="Arial"/>
          <w:b/>
          <w:bCs/>
          <w:sz w:val="24"/>
          <w:szCs w:val="24"/>
          <w:lang w:val="hr-HR"/>
        </w:rPr>
        <w:t xml:space="preserve">OBRADA </w:t>
      </w:r>
      <w:r w:rsidR="000233F4" w:rsidRPr="00CD43B4">
        <w:rPr>
          <w:rFonts w:ascii="Arial" w:hAnsi="Arial" w:cs="Arial"/>
          <w:b/>
          <w:bCs/>
          <w:sz w:val="24"/>
          <w:szCs w:val="24"/>
          <w:lang w:val="hr-HR"/>
        </w:rPr>
        <w:t>PRIJAVA</w:t>
      </w:r>
      <w:r w:rsidR="00C33149" w:rsidRPr="00CD43B4">
        <w:rPr>
          <w:rFonts w:ascii="Arial" w:hAnsi="Arial" w:cs="Arial"/>
          <w:b/>
          <w:bCs/>
          <w:sz w:val="24"/>
          <w:szCs w:val="24"/>
          <w:lang w:val="hr-HR"/>
        </w:rPr>
        <w:t>, DONOŠENJE ODLUKE I SKLAPANJE UGOVORA</w:t>
      </w:r>
    </w:p>
    <w:p w14:paraId="1375C74C" w14:textId="13D246C3" w:rsidR="004C2877" w:rsidRPr="00CD43B4" w:rsidRDefault="004C2877" w:rsidP="00A82762">
      <w:pPr>
        <w:pStyle w:val="Bezproreda"/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lastRenderedPageBreak/>
        <w:t xml:space="preserve">Fond neće razmatrati </w:t>
      </w:r>
      <w:r w:rsidR="000233F4" w:rsidRPr="00CD43B4">
        <w:rPr>
          <w:rFonts w:ascii="Arial" w:hAnsi="Arial" w:cs="Arial"/>
          <w:sz w:val="24"/>
          <w:szCs w:val="24"/>
          <w:lang w:val="hr-HR"/>
        </w:rPr>
        <w:t>prijave</w:t>
      </w:r>
      <w:r w:rsidRPr="00CD43B4">
        <w:rPr>
          <w:rFonts w:ascii="Arial" w:hAnsi="Arial" w:cs="Arial"/>
          <w:sz w:val="24"/>
          <w:szCs w:val="24"/>
          <w:lang w:val="hr-HR"/>
        </w:rPr>
        <w:t>:</w:t>
      </w:r>
    </w:p>
    <w:p w14:paraId="286B59B2" w14:textId="4E0BF0C2" w:rsidR="004C2877" w:rsidRPr="00CD43B4" w:rsidRDefault="004C2877" w:rsidP="00A82762">
      <w:pPr>
        <w:pStyle w:val="Bezproreda"/>
        <w:numPr>
          <w:ilvl w:val="0"/>
          <w:numId w:val="26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bookmarkStart w:id="19" w:name="_Hlk67386592"/>
      <w:r w:rsidRPr="00CD43B4">
        <w:rPr>
          <w:rFonts w:ascii="Arial" w:hAnsi="Arial" w:cs="Arial"/>
          <w:sz w:val="24"/>
          <w:szCs w:val="24"/>
          <w:lang w:val="hr-HR"/>
        </w:rPr>
        <w:t>koj</w:t>
      </w:r>
      <w:r w:rsidR="002261F8" w:rsidRPr="00CD43B4">
        <w:rPr>
          <w:rFonts w:ascii="Arial" w:hAnsi="Arial" w:cs="Arial"/>
          <w:sz w:val="24"/>
          <w:szCs w:val="24"/>
          <w:lang w:val="hr-HR"/>
        </w:rPr>
        <w:t>e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su dostavljen</w:t>
      </w:r>
      <w:r w:rsidR="002261F8" w:rsidRPr="00CD43B4">
        <w:rPr>
          <w:rFonts w:ascii="Arial" w:hAnsi="Arial" w:cs="Arial"/>
          <w:sz w:val="24"/>
          <w:szCs w:val="24"/>
          <w:lang w:val="hr-HR"/>
        </w:rPr>
        <w:t>e</w:t>
      </w:r>
      <w:bookmarkEnd w:id="19"/>
      <w:r w:rsidRPr="00CD43B4">
        <w:rPr>
          <w:rFonts w:ascii="Arial" w:hAnsi="Arial" w:cs="Arial"/>
          <w:sz w:val="24"/>
          <w:szCs w:val="24"/>
          <w:lang w:val="hr-HR"/>
        </w:rPr>
        <w:t xml:space="preserve"> prije službene objave Javnog poziva, nakon isteka kalendarskog roka za dostavu </w:t>
      </w:r>
      <w:r w:rsidR="00AA6D47" w:rsidRPr="00CD43B4">
        <w:rPr>
          <w:rFonts w:ascii="Arial" w:hAnsi="Arial" w:cs="Arial"/>
          <w:sz w:val="24"/>
          <w:szCs w:val="24"/>
          <w:lang w:val="hr-HR"/>
        </w:rPr>
        <w:t>prijave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po ovom Javnom pozivu, odnosno nakon objave </w:t>
      </w:r>
      <w:r w:rsidR="00C409E0" w:rsidRPr="00CD43B4">
        <w:rPr>
          <w:rFonts w:ascii="Arial" w:hAnsi="Arial" w:cs="Arial"/>
          <w:sz w:val="24"/>
          <w:szCs w:val="24"/>
          <w:lang w:val="hr-HR"/>
        </w:rPr>
        <w:t xml:space="preserve">o iskorištenosti predviđenih sredstva za ovaj Javni poziv </w:t>
      </w:r>
      <w:r w:rsidRPr="00CD43B4">
        <w:rPr>
          <w:rFonts w:ascii="Arial" w:hAnsi="Arial" w:cs="Arial"/>
          <w:sz w:val="24"/>
          <w:szCs w:val="24"/>
          <w:lang w:val="hr-HR"/>
        </w:rPr>
        <w:t>na mrežnim stranicama Fonda</w:t>
      </w:r>
    </w:p>
    <w:p w14:paraId="27F4730B" w14:textId="77A65945" w:rsidR="000233F4" w:rsidRPr="00CD43B4" w:rsidRDefault="000233F4" w:rsidP="00A82762">
      <w:pPr>
        <w:pStyle w:val="Bezproreda"/>
        <w:numPr>
          <w:ilvl w:val="0"/>
          <w:numId w:val="26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>koj</w:t>
      </w:r>
      <w:r w:rsidR="002261F8" w:rsidRPr="00CD43B4">
        <w:rPr>
          <w:rFonts w:ascii="Arial" w:hAnsi="Arial" w:cs="Arial"/>
          <w:sz w:val="24"/>
          <w:szCs w:val="24"/>
          <w:lang w:val="hr-HR"/>
        </w:rPr>
        <w:t>e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nisu predmet ovog Javnog poziva</w:t>
      </w:r>
    </w:p>
    <w:p w14:paraId="395CC626" w14:textId="76D42F9F" w:rsidR="004C2877" w:rsidRPr="00CD43B4" w:rsidRDefault="004C2877" w:rsidP="00A82762">
      <w:pPr>
        <w:pStyle w:val="Bezproreda"/>
        <w:numPr>
          <w:ilvl w:val="0"/>
          <w:numId w:val="26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>koj</w:t>
      </w:r>
      <w:r w:rsidR="002261F8" w:rsidRPr="00CD43B4">
        <w:rPr>
          <w:rFonts w:ascii="Arial" w:hAnsi="Arial" w:cs="Arial"/>
          <w:sz w:val="24"/>
          <w:szCs w:val="24"/>
          <w:lang w:val="hr-HR"/>
        </w:rPr>
        <w:t>e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su dostavljen</w:t>
      </w:r>
      <w:r w:rsidR="00576ED8" w:rsidRPr="00CD43B4">
        <w:rPr>
          <w:rFonts w:ascii="Arial" w:hAnsi="Arial" w:cs="Arial"/>
          <w:sz w:val="24"/>
          <w:szCs w:val="24"/>
          <w:lang w:val="hr-HR"/>
        </w:rPr>
        <w:t>e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od osoba koje ovim Javnim pozivom nisu određene kao </w:t>
      </w:r>
      <w:r w:rsidR="000233F4" w:rsidRPr="00CD43B4">
        <w:rPr>
          <w:rFonts w:ascii="Arial" w:hAnsi="Arial" w:cs="Arial"/>
          <w:sz w:val="24"/>
          <w:szCs w:val="24"/>
          <w:lang w:val="hr-HR"/>
        </w:rPr>
        <w:t>k</w:t>
      </w:r>
      <w:r w:rsidRPr="00CD43B4">
        <w:rPr>
          <w:rFonts w:ascii="Arial" w:hAnsi="Arial" w:cs="Arial"/>
          <w:sz w:val="24"/>
          <w:szCs w:val="24"/>
          <w:lang w:val="hr-HR"/>
        </w:rPr>
        <w:t>orisnici sredstava Fonda</w:t>
      </w:r>
    </w:p>
    <w:p w14:paraId="1DACFEFD" w14:textId="281A2C67" w:rsidR="006F6265" w:rsidRPr="00CD43B4" w:rsidRDefault="004C2877" w:rsidP="007A1548">
      <w:pPr>
        <w:pStyle w:val="Bezproreda"/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>P</w:t>
      </w:r>
      <w:r w:rsidR="003D141E" w:rsidRPr="00CD43B4">
        <w:rPr>
          <w:rFonts w:ascii="Arial" w:hAnsi="Arial" w:cs="Arial"/>
          <w:sz w:val="24"/>
          <w:szCs w:val="24"/>
          <w:lang w:val="hr-HR"/>
        </w:rPr>
        <w:t>rijavitelj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u roku za dostavu </w:t>
      </w:r>
      <w:r w:rsidR="000233F4" w:rsidRPr="00CD43B4">
        <w:rPr>
          <w:rFonts w:ascii="Arial" w:hAnsi="Arial" w:cs="Arial"/>
          <w:sz w:val="24"/>
          <w:szCs w:val="24"/>
          <w:lang w:val="hr-HR"/>
        </w:rPr>
        <w:t>prijave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, a prije donošenja Odluke Fonda, može svojom potpisanom izjavom zatražiti povrat </w:t>
      </w:r>
      <w:r w:rsidR="007C5E4B" w:rsidRPr="00CD43B4">
        <w:rPr>
          <w:rFonts w:ascii="Arial" w:hAnsi="Arial" w:cs="Arial"/>
          <w:sz w:val="24"/>
          <w:szCs w:val="24"/>
          <w:lang w:val="hr-HR"/>
        </w:rPr>
        <w:t>prijave</w:t>
      </w:r>
      <w:r w:rsidRPr="00CD43B4">
        <w:rPr>
          <w:rFonts w:ascii="Arial" w:hAnsi="Arial" w:cs="Arial"/>
          <w:sz w:val="24"/>
          <w:szCs w:val="24"/>
          <w:lang w:val="hr-HR"/>
        </w:rPr>
        <w:t>, odustati od ist</w:t>
      </w:r>
      <w:r w:rsidR="007C5E4B" w:rsidRPr="00CD43B4">
        <w:rPr>
          <w:rFonts w:ascii="Arial" w:hAnsi="Arial" w:cs="Arial"/>
          <w:sz w:val="24"/>
          <w:szCs w:val="24"/>
          <w:lang w:val="hr-HR"/>
        </w:rPr>
        <w:t>e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, izmijeniti </w:t>
      </w:r>
      <w:r w:rsidR="007C5E4B" w:rsidRPr="00CD43B4">
        <w:rPr>
          <w:rFonts w:ascii="Arial" w:hAnsi="Arial" w:cs="Arial"/>
          <w:sz w:val="24"/>
          <w:szCs w:val="24"/>
          <w:lang w:val="hr-HR"/>
        </w:rPr>
        <w:t>je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ili ist</w:t>
      </w:r>
      <w:r w:rsidR="007C5E4B" w:rsidRPr="00CD43B4">
        <w:rPr>
          <w:rFonts w:ascii="Arial" w:hAnsi="Arial" w:cs="Arial"/>
          <w:sz w:val="24"/>
          <w:szCs w:val="24"/>
          <w:lang w:val="hr-HR"/>
        </w:rPr>
        <w:t>u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dopuniti. </w:t>
      </w:r>
    </w:p>
    <w:p w14:paraId="766EC5B6" w14:textId="257F3F52" w:rsidR="004C2877" w:rsidRPr="00CD43B4" w:rsidRDefault="004C2877" w:rsidP="007A1548">
      <w:pPr>
        <w:pStyle w:val="Bezproreda"/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 xml:space="preserve">Dopunom dokumentacije nije dopušteno mijenjati </w:t>
      </w:r>
      <w:r w:rsidR="0033274D" w:rsidRPr="00CD43B4">
        <w:rPr>
          <w:rFonts w:ascii="Arial" w:hAnsi="Arial" w:cs="Arial"/>
          <w:sz w:val="24"/>
          <w:szCs w:val="24"/>
          <w:lang w:val="hr-HR"/>
        </w:rPr>
        <w:t>prijavu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za sufinanciranje na način kojim se povećavaju tražena bespovratna sredstva Fonda.</w:t>
      </w:r>
    </w:p>
    <w:p w14:paraId="12A3CB1D" w14:textId="4DD58533" w:rsidR="004C2877" w:rsidRPr="00CD43B4" w:rsidRDefault="007C5E4B" w:rsidP="007A1548">
      <w:pPr>
        <w:pStyle w:val="Bezproreda"/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>Prijave</w:t>
      </w:r>
      <w:r w:rsidR="004C2877" w:rsidRPr="00CD43B4">
        <w:rPr>
          <w:rFonts w:ascii="Arial" w:hAnsi="Arial" w:cs="Arial"/>
          <w:sz w:val="24"/>
          <w:szCs w:val="24"/>
          <w:lang w:val="hr-HR"/>
        </w:rPr>
        <w:t xml:space="preserve"> se otvaraju i razmatraju </w:t>
      </w:r>
      <w:r w:rsidR="004C2877" w:rsidRPr="00CD43B4">
        <w:rPr>
          <w:rFonts w:ascii="Arial" w:hAnsi="Arial" w:cs="Arial"/>
          <w:b/>
          <w:bCs/>
          <w:sz w:val="24"/>
          <w:szCs w:val="24"/>
          <w:lang w:val="hr-HR"/>
        </w:rPr>
        <w:t xml:space="preserve">kronološki prema datumu </w:t>
      </w:r>
      <w:r w:rsidR="0043274D" w:rsidRPr="00CD43B4">
        <w:rPr>
          <w:rFonts w:ascii="Arial" w:hAnsi="Arial" w:cs="Arial"/>
          <w:b/>
          <w:bCs/>
          <w:sz w:val="24"/>
          <w:szCs w:val="24"/>
          <w:lang w:val="hr-HR"/>
        </w:rPr>
        <w:t>i vremenu zaprimanja</w:t>
      </w:r>
      <w:r w:rsidR="004C2877" w:rsidRPr="00CD43B4">
        <w:rPr>
          <w:rFonts w:ascii="Arial" w:hAnsi="Arial" w:cs="Arial"/>
          <w:sz w:val="24"/>
          <w:szCs w:val="24"/>
          <w:lang w:val="hr-HR"/>
        </w:rPr>
        <w:t xml:space="preserve">. </w:t>
      </w:r>
      <w:r w:rsidRPr="00CD43B4">
        <w:rPr>
          <w:rFonts w:ascii="Arial" w:hAnsi="Arial" w:cs="Arial"/>
          <w:sz w:val="24"/>
          <w:szCs w:val="24"/>
          <w:lang w:val="hr-HR"/>
        </w:rPr>
        <w:t>Prijave</w:t>
      </w:r>
      <w:r w:rsidR="004C2877" w:rsidRPr="00CD43B4">
        <w:rPr>
          <w:rFonts w:ascii="Arial" w:hAnsi="Arial" w:cs="Arial"/>
          <w:sz w:val="24"/>
          <w:szCs w:val="24"/>
          <w:lang w:val="hr-HR"/>
        </w:rPr>
        <w:t xml:space="preserve"> pristigl</w:t>
      </w:r>
      <w:r w:rsidRPr="00CD43B4">
        <w:rPr>
          <w:rFonts w:ascii="Arial" w:hAnsi="Arial" w:cs="Arial"/>
          <w:sz w:val="24"/>
          <w:szCs w:val="24"/>
          <w:lang w:val="hr-HR"/>
        </w:rPr>
        <w:t>e</w:t>
      </w:r>
      <w:r w:rsidR="004C2877" w:rsidRPr="00CD43B4">
        <w:rPr>
          <w:rFonts w:ascii="Arial" w:hAnsi="Arial" w:cs="Arial"/>
          <w:sz w:val="24"/>
          <w:szCs w:val="24"/>
          <w:lang w:val="hr-HR"/>
        </w:rPr>
        <w:t xml:space="preserve"> na ovaj Javni poziv koj</w:t>
      </w:r>
      <w:r w:rsidRPr="00CD43B4">
        <w:rPr>
          <w:rFonts w:ascii="Arial" w:hAnsi="Arial" w:cs="Arial"/>
          <w:sz w:val="24"/>
          <w:szCs w:val="24"/>
          <w:lang w:val="hr-HR"/>
        </w:rPr>
        <w:t>e</w:t>
      </w:r>
      <w:r w:rsidR="004C2877" w:rsidRPr="00CD43B4">
        <w:rPr>
          <w:rFonts w:ascii="Arial" w:hAnsi="Arial" w:cs="Arial"/>
          <w:sz w:val="24"/>
          <w:szCs w:val="24"/>
          <w:lang w:val="hr-HR"/>
        </w:rPr>
        <w:t xml:space="preserve"> su pravovremen</w:t>
      </w:r>
      <w:r w:rsidRPr="00CD43B4">
        <w:rPr>
          <w:rFonts w:ascii="Arial" w:hAnsi="Arial" w:cs="Arial"/>
          <w:sz w:val="24"/>
          <w:szCs w:val="24"/>
          <w:lang w:val="hr-HR"/>
        </w:rPr>
        <w:t>e</w:t>
      </w:r>
      <w:r w:rsidR="004C2877" w:rsidRPr="00CD43B4">
        <w:rPr>
          <w:rFonts w:ascii="Arial" w:hAnsi="Arial" w:cs="Arial"/>
          <w:sz w:val="24"/>
          <w:szCs w:val="24"/>
          <w:lang w:val="hr-HR"/>
        </w:rPr>
        <w:t>, dopušten</w:t>
      </w:r>
      <w:r w:rsidRPr="00CD43B4">
        <w:rPr>
          <w:rFonts w:ascii="Arial" w:hAnsi="Arial" w:cs="Arial"/>
          <w:sz w:val="24"/>
          <w:szCs w:val="24"/>
          <w:lang w:val="hr-HR"/>
        </w:rPr>
        <w:t>e</w:t>
      </w:r>
      <w:r w:rsidR="004C2877" w:rsidRPr="00CD43B4">
        <w:rPr>
          <w:rFonts w:ascii="Arial" w:hAnsi="Arial" w:cs="Arial"/>
          <w:sz w:val="24"/>
          <w:szCs w:val="24"/>
          <w:lang w:val="hr-HR"/>
        </w:rPr>
        <w:t xml:space="preserve"> i podnesen</w:t>
      </w:r>
      <w:r w:rsidRPr="00CD43B4">
        <w:rPr>
          <w:rFonts w:ascii="Arial" w:hAnsi="Arial" w:cs="Arial"/>
          <w:sz w:val="24"/>
          <w:szCs w:val="24"/>
          <w:lang w:val="hr-HR"/>
        </w:rPr>
        <w:t>e</w:t>
      </w:r>
      <w:r w:rsidR="004C2877" w:rsidRPr="00CD43B4">
        <w:rPr>
          <w:rFonts w:ascii="Arial" w:hAnsi="Arial" w:cs="Arial"/>
          <w:sz w:val="24"/>
          <w:szCs w:val="24"/>
          <w:lang w:val="hr-HR"/>
        </w:rPr>
        <w:t xml:space="preserve"> od strane p</w:t>
      </w:r>
      <w:r w:rsidR="003D141E" w:rsidRPr="00CD43B4">
        <w:rPr>
          <w:rFonts w:ascii="Arial" w:hAnsi="Arial" w:cs="Arial"/>
          <w:sz w:val="24"/>
          <w:szCs w:val="24"/>
          <w:lang w:val="hr-HR"/>
        </w:rPr>
        <w:t>rijavitelja</w:t>
      </w:r>
      <w:r w:rsidR="004C2877" w:rsidRPr="00CD43B4">
        <w:rPr>
          <w:rFonts w:ascii="Arial" w:hAnsi="Arial" w:cs="Arial"/>
          <w:sz w:val="24"/>
          <w:szCs w:val="24"/>
          <w:lang w:val="hr-HR"/>
        </w:rPr>
        <w:t xml:space="preserve"> na koje se ovaj Javni poziv odnosi, ocjenjuju se u skladu </w:t>
      </w:r>
      <w:r w:rsidR="00D653F4" w:rsidRPr="00CD43B4">
        <w:rPr>
          <w:rFonts w:ascii="Arial" w:hAnsi="Arial" w:cs="Arial"/>
          <w:sz w:val="24"/>
          <w:szCs w:val="24"/>
          <w:lang w:val="hr-HR"/>
        </w:rPr>
        <w:t xml:space="preserve">uvjetima i kriterijima određenim Javnim pozivom i </w:t>
      </w:r>
      <w:bookmarkStart w:id="20" w:name="_Hlk123804988"/>
      <w:r w:rsidR="00B16A03" w:rsidRPr="00CD43B4">
        <w:rPr>
          <w:rFonts w:ascii="Arial" w:hAnsi="Arial" w:cs="Arial"/>
          <w:iCs/>
          <w:sz w:val="24"/>
          <w:szCs w:val="24"/>
          <w:lang w:val="hr-HR"/>
        </w:rPr>
        <w:t>Pravilnikom.</w:t>
      </w:r>
      <w:r w:rsidR="004C2877" w:rsidRPr="00CD43B4">
        <w:rPr>
          <w:rFonts w:ascii="Arial" w:hAnsi="Arial" w:cs="Arial"/>
          <w:sz w:val="24"/>
          <w:szCs w:val="24"/>
          <w:lang w:val="hr-HR"/>
        </w:rPr>
        <w:t xml:space="preserve"> </w:t>
      </w:r>
    </w:p>
    <w:bookmarkEnd w:id="20"/>
    <w:p w14:paraId="3EADF01D" w14:textId="4177FFB3" w:rsidR="006F6265" w:rsidRPr="00CD43B4" w:rsidRDefault="004C2877" w:rsidP="007A1548">
      <w:pPr>
        <w:pStyle w:val="Bezproreda"/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 xml:space="preserve">Fond </w:t>
      </w:r>
      <w:r w:rsidRPr="00CD43B4">
        <w:rPr>
          <w:rFonts w:ascii="Arial" w:hAnsi="Arial" w:cs="Arial"/>
          <w:sz w:val="24"/>
          <w:szCs w:val="24"/>
          <w:u w:val="single"/>
          <w:lang w:val="hr-HR"/>
        </w:rPr>
        <w:t>može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od p</w:t>
      </w:r>
      <w:r w:rsidR="0006108D" w:rsidRPr="00CD43B4">
        <w:rPr>
          <w:rFonts w:ascii="Arial" w:hAnsi="Arial" w:cs="Arial"/>
          <w:sz w:val="24"/>
          <w:szCs w:val="24"/>
          <w:lang w:val="hr-HR"/>
        </w:rPr>
        <w:t>rijavitelja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zatražiti elektroničkim putem (e-mailom) ili </w:t>
      </w:r>
      <w:r w:rsidR="002D36DA" w:rsidRPr="00CD43B4">
        <w:rPr>
          <w:rFonts w:ascii="Arial" w:hAnsi="Arial" w:cs="Arial"/>
          <w:sz w:val="24"/>
          <w:szCs w:val="24"/>
          <w:lang w:val="hr-HR"/>
        </w:rPr>
        <w:t xml:space="preserve">poštom preporučeno </w:t>
      </w:r>
      <w:r w:rsidRPr="00CD43B4">
        <w:rPr>
          <w:rFonts w:ascii="Arial" w:hAnsi="Arial" w:cs="Arial"/>
          <w:sz w:val="24"/>
          <w:szCs w:val="24"/>
          <w:lang w:val="hr-HR"/>
        </w:rPr>
        <w:t>dopunu dokumentacije te mu dodijeliti rok za dostavu iste. Ukoliko prijavitelj u zadanom roku dostavi dopunu dokumentacije, dan zaprimanja dopune dokumentacije smatrat će se danom zaprimanja potpun</w:t>
      </w:r>
      <w:r w:rsidR="007C5E4B" w:rsidRPr="00CD43B4">
        <w:rPr>
          <w:rFonts w:ascii="Arial" w:hAnsi="Arial" w:cs="Arial"/>
          <w:sz w:val="24"/>
          <w:szCs w:val="24"/>
          <w:lang w:val="hr-HR"/>
        </w:rPr>
        <w:t>e prijave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. </w:t>
      </w:r>
    </w:p>
    <w:p w14:paraId="4D6798EA" w14:textId="399BF885" w:rsidR="001B2E4F" w:rsidRPr="00CD43B4" w:rsidRDefault="001B2E4F" w:rsidP="007A1548">
      <w:pPr>
        <w:pStyle w:val="Bezproreda"/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bookmarkStart w:id="21" w:name="_Hlk123801939"/>
      <w:r w:rsidRPr="00CD43B4">
        <w:rPr>
          <w:rFonts w:ascii="Arial" w:hAnsi="Arial" w:cs="Arial"/>
          <w:sz w:val="24"/>
          <w:szCs w:val="24"/>
          <w:lang w:val="hr-HR"/>
        </w:rPr>
        <w:t xml:space="preserve">Dopunjenu prijavu Fond će razmatrati sukladno uvjetima </w:t>
      </w:r>
      <w:r w:rsidR="00EF784A" w:rsidRPr="00CD43B4">
        <w:rPr>
          <w:rFonts w:ascii="Arial" w:hAnsi="Arial" w:cs="Arial"/>
          <w:sz w:val="24"/>
          <w:szCs w:val="24"/>
          <w:lang w:val="hr-HR"/>
        </w:rPr>
        <w:t>J</w:t>
      </w:r>
      <w:r w:rsidRPr="00CD43B4">
        <w:rPr>
          <w:rFonts w:ascii="Arial" w:hAnsi="Arial" w:cs="Arial"/>
          <w:sz w:val="24"/>
          <w:szCs w:val="24"/>
          <w:lang w:val="hr-HR"/>
        </w:rPr>
        <w:t>avnog poziva i raspoloživim sredstvima</w:t>
      </w:r>
      <w:r w:rsidR="002B53D3" w:rsidRPr="00CD43B4">
        <w:rPr>
          <w:rFonts w:ascii="Arial" w:hAnsi="Arial" w:cs="Arial"/>
          <w:sz w:val="24"/>
          <w:szCs w:val="24"/>
          <w:lang w:val="hr-HR"/>
        </w:rPr>
        <w:t>.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</w:t>
      </w:r>
    </w:p>
    <w:p w14:paraId="4587EE52" w14:textId="2F99D478" w:rsidR="00B04D5E" w:rsidRPr="00CD43B4" w:rsidRDefault="001B2E4F" w:rsidP="00B04D5E">
      <w:pPr>
        <w:pStyle w:val="Bezproreda"/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 xml:space="preserve">Od prijavitelja koji je dostavio svu obveznu dokumentaciju </w:t>
      </w:r>
      <w:r w:rsidR="00EF784A" w:rsidRPr="00CD43B4">
        <w:rPr>
          <w:rFonts w:ascii="Arial" w:hAnsi="Arial" w:cs="Arial"/>
          <w:sz w:val="24"/>
          <w:szCs w:val="24"/>
          <w:lang w:val="hr-HR"/>
        </w:rPr>
        <w:t xml:space="preserve">u roku za dostavu prijava, </w:t>
      </w:r>
      <w:r w:rsidR="00B04D5E" w:rsidRPr="00CD43B4">
        <w:rPr>
          <w:rFonts w:ascii="Arial" w:hAnsi="Arial" w:cs="Arial"/>
          <w:sz w:val="24"/>
          <w:szCs w:val="24"/>
          <w:lang w:val="hr-HR"/>
        </w:rPr>
        <w:t>Fond može zatražiti pojašnjenje</w:t>
      </w:r>
      <w:r w:rsidR="00EF784A" w:rsidRPr="00CD43B4">
        <w:rPr>
          <w:rFonts w:ascii="Arial" w:hAnsi="Arial" w:cs="Arial"/>
          <w:sz w:val="24"/>
          <w:szCs w:val="24"/>
          <w:lang w:val="hr-HR"/>
        </w:rPr>
        <w:t>.</w:t>
      </w:r>
      <w:r w:rsidR="00B04D5E" w:rsidRPr="00CD43B4">
        <w:rPr>
          <w:rFonts w:ascii="Arial" w:hAnsi="Arial" w:cs="Arial"/>
          <w:sz w:val="24"/>
          <w:szCs w:val="24"/>
          <w:lang w:val="hr-HR"/>
        </w:rPr>
        <w:t>. U slučaju pojašnjenja</w:t>
      </w:r>
      <w:r w:rsidR="00EE7E1E" w:rsidRPr="00CD43B4">
        <w:rPr>
          <w:rFonts w:ascii="Arial" w:hAnsi="Arial" w:cs="Arial"/>
          <w:sz w:val="24"/>
          <w:szCs w:val="24"/>
          <w:lang w:val="hr-HR"/>
        </w:rPr>
        <w:t>,</w:t>
      </w:r>
      <w:r w:rsidR="00B04D5E" w:rsidRPr="00CD43B4">
        <w:rPr>
          <w:rFonts w:ascii="Arial" w:hAnsi="Arial" w:cs="Arial"/>
          <w:sz w:val="24"/>
          <w:szCs w:val="24"/>
          <w:lang w:val="hr-HR"/>
        </w:rPr>
        <w:t xml:space="preserve"> prijav</w:t>
      </w:r>
      <w:r w:rsidR="00EE7E1E" w:rsidRPr="00CD43B4">
        <w:rPr>
          <w:rFonts w:ascii="Arial" w:hAnsi="Arial" w:cs="Arial"/>
          <w:sz w:val="24"/>
          <w:szCs w:val="24"/>
          <w:lang w:val="hr-HR"/>
        </w:rPr>
        <w:t>a</w:t>
      </w:r>
      <w:r w:rsidR="00B04D5E" w:rsidRPr="00CD43B4">
        <w:rPr>
          <w:rFonts w:ascii="Arial" w:hAnsi="Arial" w:cs="Arial"/>
          <w:sz w:val="24"/>
          <w:szCs w:val="24"/>
          <w:lang w:val="hr-HR"/>
        </w:rPr>
        <w:t xml:space="preserve"> ne dobiva novi redni broj.</w:t>
      </w:r>
    </w:p>
    <w:p w14:paraId="2F3CE667" w14:textId="3627E41D" w:rsidR="006F6265" w:rsidRPr="00CD43B4" w:rsidRDefault="004C2877" w:rsidP="006C6DAA">
      <w:pPr>
        <w:pStyle w:val="Bezproreda"/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bookmarkStart w:id="22" w:name="_Hlk123801999"/>
      <w:bookmarkEnd w:id="21"/>
      <w:r w:rsidRPr="00CD43B4">
        <w:rPr>
          <w:rFonts w:ascii="Arial" w:hAnsi="Arial" w:cs="Arial"/>
          <w:sz w:val="24"/>
          <w:szCs w:val="24"/>
          <w:lang w:val="hr-HR"/>
        </w:rPr>
        <w:t xml:space="preserve">Fond će pravovremeno pristigle </w:t>
      </w:r>
      <w:r w:rsidR="00A629C6" w:rsidRPr="00CD43B4">
        <w:rPr>
          <w:rFonts w:ascii="Arial" w:hAnsi="Arial" w:cs="Arial"/>
          <w:sz w:val="24"/>
          <w:szCs w:val="24"/>
          <w:lang w:val="hr-HR"/>
        </w:rPr>
        <w:t>prijave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koji su dopušten</w:t>
      </w:r>
      <w:r w:rsidR="00A629C6" w:rsidRPr="00CD43B4">
        <w:rPr>
          <w:rFonts w:ascii="Arial" w:hAnsi="Arial" w:cs="Arial"/>
          <w:sz w:val="24"/>
          <w:szCs w:val="24"/>
          <w:lang w:val="hr-HR"/>
        </w:rPr>
        <w:t>e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i podnesen</w:t>
      </w:r>
      <w:r w:rsidR="00A629C6" w:rsidRPr="00CD43B4">
        <w:rPr>
          <w:rFonts w:ascii="Arial" w:hAnsi="Arial" w:cs="Arial"/>
          <w:sz w:val="24"/>
          <w:szCs w:val="24"/>
          <w:lang w:val="hr-HR"/>
        </w:rPr>
        <w:t>e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od strane p</w:t>
      </w:r>
      <w:r w:rsidR="0006108D" w:rsidRPr="00CD43B4">
        <w:rPr>
          <w:rFonts w:ascii="Arial" w:hAnsi="Arial" w:cs="Arial"/>
          <w:sz w:val="24"/>
          <w:szCs w:val="24"/>
          <w:lang w:val="hr-HR"/>
        </w:rPr>
        <w:t>rijavitelja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na koje se ovaj Javni poziv odnosi, a sadrže svu obveznu i urednu dokumentaciju utvrđenu ovim Javnim pozivom</w:t>
      </w:r>
      <w:r w:rsidR="007C5E4B" w:rsidRPr="00CD43B4">
        <w:rPr>
          <w:rFonts w:ascii="Arial" w:hAnsi="Arial" w:cs="Arial"/>
          <w:sz w:val="24"/>
          <w:szCs w:val="24"/>
          <w:lang w:val="hr-HR"/>
        </w:rPr>
        <w:t xml:space="preserve"> i za koje postoje raspoloživa sredstva Fonda, obraditi i donijeti O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dluku o </w:t>
      </w:r>
      <w:r w:rsidR="00CE625E" w:rsidRPr="00CD43B4">
        <w:rPr>
          <w:rFonts w:ascii="Arial" w:hAnsi="Arial" w:cs="Arial"/>
          <w:sz w:val="24"/>
          <w:szCs w:val="24"/>
          <w:lang w:val="hr-HR"/>
        </w:rPr>
        <w:t xml:space="preserve">odabiru korisnika i </w:t>
      </w:r>
      <w:r w:rsidRPr="00CD43B4">
        <w:rPr>
          <w:rFonts w:ascii="Arial" w:hAnsi="Arial" w:cs="Arial"/>
          <w:sz w:val="24"/>
          <w:szCs w:val="24"/>
          <w:lang w:val="hr-HR"/>
        </w:rPr>
        <w:t>dodjeli sredstava Fonda</w:t>
      </w:r>
      <w:r w:rsidR="002B53D3" w:rsidRPr="00CD43B4">
        <w:rPr>
          <w:rFonts w:ascii="Arial" w:hAnsi="Arial" w:cs="Arial"/>
          <w:sz w:val="24"/>
          <w:szCs w:val="24"/>
          <w:lang w:val="hr-HR"/>
        </w:rPr>
        <w:t xml:space="preserve"> (u daljnjem tekstu: Odluka).</w:t>
      </w:r>
    </w:p>
    <w:p w14:paraId="35E8F283" w14:textId="31219AC3" w:rsidR="0040272A" w:rsidRPr="00CD43B4" w:rsidRDefault="006C6DAA" w:rsidP="006C6DAA">
      <w:pPr>
        <w:pStyle w:val="Bezproreda"/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 xml:space="preserve">Fond će temeljem </w:t>
      </w:r>
      <w:r w:rsidR="006240E2" w:rsidRPr="00CD43B4">
        <w:rPr>
          <w:rFonts w:ascii="Arial" w:hAnsi="Arial" w:cs="Arial"/>
          <w:sz w:val="24"/>
          <w:szCs w:val="24"/>
          <w:lang w:val="hr-HR"/>
        </w:rPr>
        <w:t>O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dluke s odabranim korisnikom sklopiti </w:t>
      </w:r>
      <w:r w:rsidR="003312F3" w:rsidRPr="00CD43B4">
        <w:rPr>
          <w:rFonts w:ascii="Arial" w:hAnsi="Arial" w:cs="Arial"/>
          <w:sz w:val="24"/>
          <w:szCs w:val="24"/>
          <w:lang w:val="hr-HR"/>
        </w:rPr>
        <w:t>Ugovor o neposrednom sudjelovanju Fonda u su</w:t>
      </w:r>
      <w:r w:rsidR="00657BDA" w:rsidRPr="00CD43B4">
        <w:rPr>
          <w:rFonts w:ascii="Arial" w:hAnsi="Arial" w:cs="Arial"/>
          <w:sz w:val="24"/>
          <w:szCs w:val="24"/>
          <w:lang w:val="hr-HR"/>
        </w:rPr>
        <w:t>/</w:t>
      </w:r>
      <w:r w:rsidR="003312F3" w:rsidRPr="00CD43B4">
        <w:rPr>
          <w:rFonts w:ascii="Arial" w:hAnsi="Arial" w:cs="Arial"/>
          <w:sz w:val="24"/>
          <w:szCs w:val="24"/>
          <w:lang w:val="hr-HR"/>
        </w:rPr>
        <w:t>financiranj</w:t>
      </w:r>
      <w:r w:rsidR="00657BDA" w:rsidRPr="00CD43B4">
        <w:rPr>
          <w:rFonts w:ascii="Arial" w:hAnsi="Arial" w:cs="Arial"/>
          <w:sz w:val="24"/>
          <w:szCs w:val="24"/>
          <w:lang w:val="hr-HR"/>
        </w:rPr>
        <w:t>u</w:t>
      </w:r>
      <w:r w:rsidR="003312F3" w:rsidRPr="00CD43B4">
        <w:rPr>
          <w:rFonts w:ascii="Arial" w:hAnsi="Arial" w:cs="Arial"/>
          <w:sz w:val="24"/>
          <w:szCs w:val="24"/>
          <w:lang w:val="hr-HR"/>
        </w:rPr>
        <w:t xml:space="preserve"> uklanjanja otpada odbačenog u okoliš, davanjem sredstava pomoć</w:t>
      </w:r>
      <w:r w:rsidR="002B53D3" w:rsidRPr="00CD43B4">
        <w:rPr>
          <w:rFonts w:ascii="Arial" w:hAnsi="Arial" w:cs="Arial"/>
          <w:sz w:val="24"/>
          <w:szCs w:val="24"/>
          <w:lang w:val="hr-HR"/>
        </w:rPr>
        <w:t>i (u daljnjem tekstu: Ugovor).</w:t>
      </w:r>
    </w:p>
    <w:p w14:paraId="30093F41" w14:textId="78BA0B8D" w:rsidR="001B2E4F" w:rsidRPr="00CD43B4" w:rsidRDefault="001B2E4F" w:rsidP="006C6DAA">
      <w:pPr>
        <w:pStyle w:val="Bezproreda"/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 xml:space="preserve">Prijaviteljima čije prijave ne udovoljavaju uvjetima javnog poziva Fond će dostaviti pisanu </w:t>
      </w:r>
      <w:r w:rsidR="00BE7741" w:rsidRPr="00CD43B4">
        <w:rPr>
          <w:rFonts w:ascii="Arial" w:hAnsi="Arial" w:cs="Arial"/>
          <w:sz w:val="24"/>
          <w:szCs w:val="24"/>
          <w:lang w:val="hr-HR"/>
        </w:rPr>
        <w:t>O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bavijest. </w:t>
      </w:r>
    </w:p>
    <w:p w14:paraId="7C876D72" w14:textId="2E3ED794" w:rsidR="006C6DAA" w:rsidRPr="00CD43B4" w:rsidRDefault="006C6DAA" w:rsidP="006C6DAA">
      <w:pPr>
        <w:pStyle w:val="Bezproreda"/>
        <w:spacing w:before="120" w:after="120" w:line="276" w:lineRule="auto"/>
        <w:jc w:val="both"/>
        <w:rPr>
          <w:rFonts w:ascii="Arial" w:hAnsi="Arial" w:cs="Arial"/>
          <w:strike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>Odluka</w:t>
      </w:r>
      <w:r w:rsidR="001B2E4F" w:rsidRPr="00CD43B4">
        <w:rPr>
          <w:rFonts w:ascii="Arial" w:hAnsi="Arial" w:cs="Arial"/>
          <w:sz w:val="24"/>
          <w:szCs w:val="24"/>
          <w:lang w:val="hr-HR"/>
        </w:rPr>
        <w:t>,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</w:t>
      </w:r>
      <w:r w:rsidR="003312F3" w:rsidRPr="00CD43B4">
        <w:rPr>
          <w:rFonts w:ascii="Arial" w:hAnsi="Arial" w:cs="Arial"/>
          <w:sz w:val="24"/>
          <w:szCs w:val="24"/>
          <w:lang w:val="hr-HR"/>
        </w:rPr>
        <w:t>U</w:t>
      </w:r>
      <w:r w:rsidRPr="00CD43B4">
        <w:rPr>
          <w:rFonts w:ascii="Arial" w:hAnsi="Arial" w:cs="Arial"/>
          <w:sz w:val="24"/>
          <w:szCs w:val="24"/>
          <w:lang w:val="hr-HR"/>
        </w:rPr>
        <w:t>govor</w:t>
      </w:r>
      <w:r w:rsidR="001B2E4F" w:rsidRPr="00CD43B4">
        <w:rPr>
          <w:rFonts w:ascii="Arial" w:hAnsi="Arial" w:cs="Arial"/>
          <w:sz w:val="24"/>
          <w:szCs w:val="24"/>
          <w:lang w:val="hr-HR"/>
        </w:rPr>
        <w:t xml:space="preserve"> i </w:t>
      </w:r>
      <w:r w:rsidR="00BE7741" w:rsidRPr="00CD43B4">
        <w:rPr>
          <w:rFonts w:ascii="Arial" w:hAnsi="Arial" w:cs="Arial"/>
          <w:sz w:val="24"/>
          <w:szCs w:val="24"/>
          <w:lang w:val="hr-HR"/>
        </w:rPr>
        <w:t>O</w:t>
      </w:r>
      <w:r w:rsidR="001B2E4F" w:rsidRPr="00CD43B4">
        <w:rPr>
          <w:rFonts w:ascii="Arial" w:hAnsi="Arial" w:cs="Arial"/>
          <w:sz w:val="24"/>
          <w:szCs w:val="24"/>
          <w:lang w:val="hr-HR"/>
        </w:rPr>
        <w:t>bavijest dostavljaju se poštom preporučeno.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</w:t>
      </w:r>
      <w:r w:rsidR="0039013F" w:rsidRPr="00CD43B4">
        <w:rPr>
          <w:rFonts w:ascii="Arial" w:hAnsi="Arial" w:cs="Arial"/>
          <w:sz w:val="24"/>
          <w:szCs w:val="24"/>
          <w:lang w:val="hr-HR"/>
        </w:rPr>
        <w:t xml:space="preserve">Korisnik je obvezan u roku od 30 dana od dana primitka Odluke i Ugovora, jedan primjerak potpisanog i ovjerenog Ugovora vratiti Fondu. </w:t>
      </w:r>
    </w:p>
    <w:bookmarkEnd w:id="22"/>
    <w:p w14:paraId="727E9AD5" w14:textId="2808A025" w:rsidR="006C6DAA" w:rsidRPr="00CD43B4" w:rsidRDefault="006C6DAA" w:rsidP="006C6DAA">
      <w:pPr>
        <w:pStyle w:val="Bezproreda"/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lastRenderedPageBreak/>
        <w:t>Sklapanjem</w:t>
      </w:r>
      <w:r w:rsidR="00D00F9C" w:rsidRPr="00CD43B4">
        <w:rPr>
          <w:rFonts w:ascii="Arial" w:hAnsi="Arial" w:cs="Arial"/>
          <w:sz w:val="24"/>
          <w:szCs w:val="24"/>
          <w:lang w:val="hr-HR"/>
        </w:rPr>
        <w:t xml:space="preserve"> </w:t>
      </w:r>
      <w:r w:rsidR="003312F3" w:rsidRPr="00CD43B4">
        <w:rPr>
          <w:rFonts w:ascii="Arial" w:hAnsi="Arial" w:cs="Arial"/>
          <w:sz w:val="24"/>
          <w:szCs w:val="24"/>
          <w:lang w:val="hr-HR"/>
        </w:rPr>
        <w:t>U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govora </w:t>
      </w:r>
      <w:r w:rsidR="00D00F9C" w:rsidRPr="00CD43B4">
        <w:rPr>
          <w:rFonts w:ascii="Arial" w:hAnsi="Arial" w:cs="Arial"/>
          <w:sz w:val="24"/>
          <w:szCs w:val="24"/>
          <w:lang w:val="hr-HR"/>
        </w:rPr>
        <w:t xml:space="preserve">u pisanom obliku ugovor stupa na snagu i 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korisnik prihvaća uvjete zajedničkog sudjelovanja u sufinanciranju sukladno općim aktima Fonda te se obvezuje uložiti vlastita sredstva u uklanjanje otpada odbačenog u okoliš. </w:t>
      </w:r>
    </w:p>
    <w:p w14:paraId="7E06D749" w14:textId="77777777" w:rsidR="006C6DAA" w:rsidRPr="00CD43B4" w:rsidRDefault="006C6DAA" w:rsidP="006C6DAA">
      <w:pPr>
        <w:pStyle w:val="Bezproreda"/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>Ugovorom će se sukladno općim aktima Fonda posebno urediti:</w:t>
      </w:r>
    </w:p>
    <w:p w14:paraId="76454FE1" w14:textId="77777777" w:rsidR="00BE667A" w:rsidRPr="00CD43B4" w:rsidRDefault="008B5927" w:rsidP="00C33149">
      <w:pPr>
        <w:pStyle w:val="Odlomakpopisa"/>
        <w:numPr>
          <w:ilvl w:val="0"/>
          <w:numId w:val="39"/>
        </w:numPr>
        <w:spacing w:before="60" w:after="60" w:line="276" w:lineRule="auto"/>
        <w:ind w:left="709" w:hanging="357"/>
        <w:contextualSpacing w:val="0"/>
        <w:rPr>
          <w:szCs w:val="24"/>
        </w:rPr>
      </w:pPr>
      <w:r w:rsidRPr="00CD43B4">
        <w:rPr>
          <w:szCs w:val="24"/>
        </w:rPr>
        <w:t xml:space="preserve">predmet </w:t>
      </w:r>
      <w:r w:rsidR="00BE667A" w:rsidRPr="00CD43B4">
        <w:rPr>
          <w:szCs w:val="24"/>
        </w:rPr>
        <w:t>su/financiranja</w:t>
      </w:r>
    </w:p>
    <w:p w14:paraId="305A48FC" w14:textId="2B10B2D3" w:rsidR="008B5927" w:rsidRPr="00CD43B4" w:rsidRDefault="008B5927" w:rsidP="00C33149">
      <w:pPr>
        <w:pStyle w:val="Odlomakpopisa"/>
        <w:numPr>
          <w:ilvl w:val="0"/>
          <w:numId w:val="39"/>
        </w:numPr>
        <w:spacing w:before="60" w:after="60" w:line="276" w:lineRule="auto"/>
        <w:ind w:left="709" w:hanging="357"/>
        <w:contextualSpacing w:val="0"/>
        <w:rPr>
          <w:szCs w:val="24"/>
        </w:rPr>
      </w:pPr>
      <w:r w:rsidRPr="00CD43B4">
        <w:rPr>
          <w:szCs w:val="24"/>
        </w:rPr>
        <w:t>iznos odobrenih sredstava Fonda</w:t>
      </w:r>
    </w:p>
    <w:p w14:paraId="12AEC564" w14:textId="7FB6D9BE" w:rsidR="008B5927" w:rsidRPr="00CD43B4" w:rsidRDefault="00910559" w:rsidP="00C33149">
      <w:pPr>
        <w:pStyle w:val="Odlomakpopisa"/>
        <w:numPr>
          <w:ilvl w:val="0"/>
          <w:numId w:val="39"/>
        </w:numPr>
        <w:spacing w:before="60" w:after="60" w:line="276" w:lineRule="auto"/>
        <w:ind w:left="709" w:hanging="357"/>
        <w:contextualSpacing w:val="0"/>
        <w:rPr>
          <w:szCs w:val="24"/>
        </w:rPr>
      </w:pPr>
      <w:bookmarkStart w:id="23" w:name="_Hlk123805182"/>
      <w:r w:rsidRPr="00CD43B4">
        <w:rPr>
          <w:szCs w:val="24"/>
        </w:rPr>
        <w:t>razdoblje</w:t>
      </w:r>
      <w:r w:rsidR="008B5927" w:rsidRPr="00CD43B4">
        <w:rPr>
          <w:szCs w:val="24"/>
        </w:rPr>
        <w:t xml:space="preserve"> provedbe (realizacije) projekta</w:t>
      </w:r>
      <w:r w:rsidRPr="00CD43B4">
        <w:rPr>
          <w:szCs w:val="24"/>
        </w:rPr>
        <w:t xml:space="preserve"> i prihvatljivosti troškova</w:t>
      </w:r>
    </w:p>
    <w:p w14:paraId="55D738A3" w14:textId="55C5A807" w:rsidR="008B5927" w:rsidRPr="00CD43B4" w:rsidRDefault="008B5927" w:rsidP="00C33149">
      <w:pPr>
        <w:pStyle w:val="Odlomakpopisa"/>
        <w:numPr>
          <w:ilvl w:val="0"/>
          <w:numId w:val="39"/>
        </w:numPr>
        <w:spacing w:before="60" w:after="60" w:line="276" w:lineRule="auto"/>
        <w:ind w:left="709" w:hanging="357"/>
        <w:contextualSpacing w:val="0"/>
        <w:rPr>
          <w:szCs w:val="24"/>
        </w:rPr>
      </w:pPr>
      <w:r w:rsidRPr="00CD43B4">
        <w:rPr>
          <w:szCs w:val="24"/>
        </w:rPr>
        <w:t>rokovi, uvjeti i način isplate dodijeljenih sredstava Fonda na IBAN korisnika</w:t>
      </w:r>
    </w:p>
    <w:p w14:paraId="1E2551B9" w14:textId="36A44DFA" w:rsidR="00B71946" w:rsidRPr="00CD43B4" w:rsidRDefault="00B71946" w:rsidP="00B71946">
      <w:pPr>
        <w:pStyle w:val="Odlomakpopisa"/>
        <w:numPr>
          <w:ilvl w:val="0"/>
          <w:numId w:val="39"/>
        </w:numPr>
        <w:spacing w:before="60" w:after="60" w:line="276" w:lineRule="auto"/>
        <w:ind w:left="709" w:hanging="357"/>
        <w:contextualSpacing w:val="0"/>
      </w:pPr>
      <w:r w:rsidRPr="00CD43B4">
        <w:t>obveza dostave dokaza o provedenim postupcima javne nabave</w:t>
      </w:r>
    </w:p>
    <w:bookmarkEnd w:id="23"/>
    <w:p w14:paraId="3CA49E9B" w14:textId="6DF3EA8F" w:rsidR="008B5927" w:rsidRPr="00CD43B4" w:rsidRDefault="008B5927" w:rsidP="00C33149">
      <w:pPr>
        <w:pStyle w:val="Odlomakpopisa"/>
        <w:numPr>
          <w:ilvl w:val="0"/>
          <w:numId w:val="39"/>
        </w:numPr>
        <w:spacing w:before="60" w:after="60" w:line="276" w:lineRule="auto"/>
        <w:ind w:left="709" w:hanging="357"/>
        <w:contextualSpacing w:val="0"/>
        <w:rPr>
          <w:szCs w:val="24"/>
        </w:rPr>
      </w:pPr>
      <w:r w:rsidRPr="00CD43B4">
        <w:rPr>
          <w:szCs w:val="24"/>
        </w:rPr>
        <w:t>način praćenja i kontrole namjenskog trošenja dodijeljenih sredstava Fonda</w:t>
      </w:r>
    </w:p>
    <w:p w14:paraId="12656E89" w14:textId="77777777" w:rsidR="008B5927" w:rsidRPr="00CD43B4" w:rsidRDefault="008B5927" w:rsidP="00C33149">
      <w:pPr>
        <w:pStyle w:val="Odlomakpopisa"/>
        <w:numPr>
          <w:ilvl w:val="0"/>
          <w:numId w:val="39"/>
        </w:numPr>
        <w:spacing w:before="60" w:after="60" w:line="276" w:lineRule="auto"/>
        <w:ind w:left="709" w:hanging="357"/>
        <w:contextualSpacing w:val="0"/>
        <w:rPr>
          <w:szCs w:val="24"/>
        </w:rPr>
      </w:pPr>
      <w:r w:rsidRPr="00CD43B4">
        <w:rPr>
          <w:szCs w:val="24"/>
        </w:rPr>
        <w:t>ostala međusobna prava i obveze.</w:t>
      </w:r>
    </w:p>
    <w:p w14:paraId="73E0B8A6" w14:textId="1F8FB0B3" w:rsidR="006F6265" w:rsidRPr="00CD43B4" w:rsidRDefault="00E368DC" w:rsidP="006C6DAA">
      <w:pPr>
        <w:pStyle w:val="Bezproreda"/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b/>
          <w:bCs/>
          <w:sz w:val="24"/>
          <w:szCs w:val="24"/>
          <w:lang w:val="hr-HR"/>
        </w:rPr>
        <w:t>Razdoblje provedbe projekta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započinje </w:t>
      </w:r>
      <w:r w:rsidR="00D1507B" w:rsidRPr="00CD43B4">
        <w:rPr>
          <w:rFonts w:ascii="Arial" w:hAnsi="Arial" w:cs="Arial"/>
          <w:sz w:val="24"/>
          <w:szCs w:val="24"/>
          <w:lang w:val="hr-HR"/>
        </w:rPr>
        <w:t>danom objave ovog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Javn</w:t>
      </w:r>
      <w:r w:rsidR="00D1507B" w:rsidRPr="00CD43B4">
        <w:rPr>
          <w:rFonts w:ascii="Arial" w:hAnsi="Arial" w:cs="Arial"/>
          <w:sz w:val="24"/>
          <w:szCs w:val="24"/>
          <w:lang w:val="hr-HR"/>
        </w:rPr>
        <w:t>og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poziv</w:t>
      </w:r>
      <w:r w:rsidR="00D1507B" w:rsidRPr="00CD43B4">
        <w:rPr>
          <w:rFonts w:ascii="Arial" w:hAnsi="Arial" w:cs="Arial"/>
          <w:sz w:val="24"/>
          <w:szCs w:val="24"/>
          <w:lang w:val="hr-HR"/>
        </w:rPr>
        <w:t>a</w:t>
      </w:r>
      <w:r w:rsidRPr="00CD43B4">
        <w:rPr>
          <w:rFonts w:ascii="Arial" w:hAnsi="Arial" w:cs="Arial"/>
          <w:sz w:val="24"/>
          <w:szCs w:val="24"/>
          <w:lang w:val="hr-HR"/>
        </w:rPr>
        <w:t>, a</w:t>
      </w:r>
      <w:r w:rsidR="00003AED" w:rsidRPr="00CD43B4">
        <w:rPr>
          <w:rFonts w:ascii="Arial" w:hAnsi="Arial" w:cs="Arial"/>
          <w:sz w:val="24"/>
          <w:szCs w:val="24"/>
          <w:lang w:val="hr-HR"/>
        </w:rPr>
        <w:t xml:space="preserve"> završava 12 mjeseci od dana stupanja </w:t>
      </w:r>
      <w:r w:rsidR="00BE7741" w:rsidRPr="00CD43B4">
        <w:rPr>
          <w:rFonts w:ascii="Arial" w:hAnsi="Arial" w:cs="Arial"/>
          <w:sz w:val="24"/>
          <w:szCs w:val="24"/>
          <w:lang w:val="hr-HR"/>
        </w:rPr>
        <w:t>U</w:t>
      </w:r>
      <w:r w:rsidR="00003AED" w:rsidRPr="00CD43B4">
        <w:rPr>
          <w:rFonts w:ascii="Arial" w:hAnsi="Arial" w:cs="Arial"/>
          <w:sz w:val="24"/>
          <w:szCs w:val="24"/>
          <w:lang w:val="hr-HR"/>
        </w:rPr>
        <w:t>govora na snagu.</w:t>
      </w:r>
      <w:r w:rsidR="00896FF4" w:rsidRPr="00CD43B4">
        <w:rPr>
          <w:rFonts w:ascii="Arial" w:hAnsi="Arial" w:cs="Arial"/>
          <w:sz w:val="24"/>
          <w:szCs w:val="24"/>
          <w:lang w:val="hr-HR"/>
        </w:rPr>
        <w:t xml:space="preserve"> </w:t>
      </w:r>
    </w:p>
    <w:p w14:paraId="27172616" w14:textId="434DFD11" w:rsidR="006C6DAA" w:rsidRPr="00CD43B4" w:rsidRDefault="00896FF4" w:rsidP="006C6DAA">
      <w:pPr>
        <w:pStyle w:val="Bezproreda"/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b/>
          <w:bCs/>
          <w:sz w:val="24"/>
          <w:szCs w:val="24"/>
          <w:lang w:val="hr-HR"/>
        </w:rPr>
        <w:t>Trošak mora nastati u razdoblju provedbe projekta da bi bio prihvatljiv za su/financiranje</w:t>
      </w:r>
      <w:r w:rsidRPr="00CD43B4">
        <w:rPr>
          <w:rFonts w:ascii="Arial" w:hAnsi="Arial" w:cs="Arial"/>
          <w:sz w:val="24"/>
          <w:szCs w:val="24"/>
          <w:lang w:val="hr-HR"/>
        </w:rPr>
        <w:t>.</w:t>
      </w:r>
      <w:r w:rsidR="00A4752A" w:rsidRPr="00CD43B4">
        <w:rPr>
          <w:rFonts w:ascii="Arial" w:hAnsi="Arial" w:cs="Arial"/>
          <w:sz w:val="24"/>
          <w:szCs w:val="24"/>
          <w:lang w:val="hr-HR"/>
        </w:rPr>
        <w:t xml:space="preserve"> </w:t>
      </w:r>
      <w:r w:rsidR="003E3B91" w:rsidRPr="00CD43B4">
        <w:rPr>
          <w:rFonts w:ascii="Arial" w:hAnsi="Arial" w:cs="Arial"/>
          <w:sz w:val="24"/>
          <w:szCs w:val="24"/>
          <w:lang w:val="hr-HR"/>
        </w:rPr>
        <w:t>Vrijeme nastanka troškova utvrđuje se datumom izdavanja računa za radove, robu i usluge</w:t>
      </w:r>
      <w:r w:rsidR="009C0B61" w:rsidRPr="00CD43B4">
        <w:rPr>
          <w:rFonts w:ascii="Arial" w:hAnsi="Arial" w:cs="Arial"/>
          <w:sz w:val="24"/>
          <w:szCs w:val="24"/>
          <w:lang w:val="hr-HR"/>
        </w:rPr>
        <w:t xml:space="preserve"> i iz druge dokumentacije.</w:t>
      </w:r>
      <w:r w:rsidR="003E3B91" w:rsidRPr="00CD43B4">
        <w:rPr>
          <w:rFonts w:ascii="Arial" w:hAnsi="Arial" w:cs="Arial"/>
          <w:sz w:val="24"/>
          <w:szCs w:val="24"/>
          <w:lang w:val="hr-HR"/>
        </w:rPr>
        <w:t xml:space="preserve"> </w:t>
      </w:r>
    </w:p>
    <w:p w14:paraId="47EF2E17" w14:textId="048E141D" w:rsidR="00A4752A" w:rsidRPr="00CD43B4" w:rsidRDefault="00A4752A" w:rsidP="00A4752A">
      <w:pPr>
        <w:pStyle w:val="Bezproreda"/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b/>
          <w:bCs/>
          <w:sz w:val="24"/>
          <w:szCs w:val="24"/>
          <w:lang w:val="hr-HR"/>
        </w:rPr>
        <w:t>Razdoblje prihvatljivosti troškova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započinje danom objave ovog Javnog poziva, a završava 18 mjeseci od dana stupanja </w:t>
      </w:r>
      <w:r w:rsidR="00BE7741" w:rsidRPr="00CD43B4">
        <w:rPr>
          <w:rFonts w:ascii="Arial" w:hAnsi="Arial" w:cs="Arial"/>
          <w:sz w:val="24"/>
          <w:szCs w:val="24"/>
          <w:lang w:val="hr-HR"/>
        </w:rPr>
        <w:t>U</w:t>
      </w:r>
      <w:r w:rsidRPr="00CD43B4">
        <w:rPr>
          <w:rFonts w:ascii="Arial" w:hAnsi="Arial" w:cs="Arial"/>
          <w:sz w:val="24"/>
          <w:szCs w:val="24"/>
          <w:lang w:val="hr-HR"/>
        </w:rPr>
        <w:t>govora na snagu.</w:t>
      </w:r>
      <w:bookmarkStart w:id="24" w:name="_Hlk123805280"/>
    </w:p>
    <w:p w14:paraId="0B2AB5F6" w14:textId="176B648D" w:rsidR="00A4752A" w:rsidRPr="00CD43B4" w:rsidRDefault="00A4752A" w:rsidP="00A4752A">
      <w:pPr>
        <w:pStyle w:val="Bezproreda"/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 xml:space="preserve">Prihvatljivi troškovi za sufinanciranje su troškovi nastali u razdoblju provedbe projekta i plaćeni </w:t>
      </w:r>
      <w:r w:rsidR="0053282C">
        <w:rPr>
          <w:rFonts w:ascii="Arial" w:hAnsi="Arial" w:cs="Arial"/>
          <w:sz w:val="24"/>
          <w:szCs w:val="24"/>
          <w:lang w:val="hr-HR"/>
        </w:rPr>
        <w:t xml:space="preserve">unutar 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razdoblja prihvatljivosti troškova. </w:t>
      </w:r>
    </w:p>
    <w:bookmarkEnd w:id="24"/>
    <w:p w14:paraId="69794881" w14:textId="033EDF89" w:rsidR="00085104" w:rsidRPr="00CD43B4" w:rsidRDefault="00B53151" w:rsidP="00085104">
      <w:pPr>
        <w:spacing w:beforeLines="60" w:before="144" w:afterLines="60" w:after="144" w:line="276" w:lineRule="auto"/>
        <w:rPr>
          <w:bCs/>
        </w:rPr>
      </w:pPr>
      <w:r w:rsidRPr="00CD43B4">
        <w:rPr>
          <w:bCs/>
        </w:rPr>
        <w:t>Iznimno, iz Fondu opravdanih razloga</w:t>
      </w:r>
      <w:r w:rsidR="00992D8F" w:rsidRPr="00CD43B4">
        <w:rPr>
          <w:bCs/>
        </w:rPr>
        <w:t xml:space="preserve"> i/ili </w:t>
      </w:r>
      <w:r w:rsidRPr="00CD43B4">
        <w:rPr>
          <w:bCs/>
        </w:rPr>
        <w:t>u skladu s</w:t>
      </w:r>
      <w:r w:rsidRPr="00CD43B4">
        <w:rPr>
          <w:b/>
        </w:rPr>
        <w:t xml:space="preserve"> </w:t>
      </w:r>
      <w:r w:rsidRPr="00CD43B4">
        <w:rPr>
          <w:bCs/>
        </w:rPr>
        <w:t>posebnim propisima</w:t>
      </w:r>
      <w:r w:rsidR="00F54578" w:rsidRPr="00CD43B4">
        <w:rPr>
          <w:bCs/>
        </w:rPr>
        <w:t>/aktima nadležnih tijela</w:t>
      </w:r>
      <w:r w:rsidR="00F3757D" w:rsidRPr="00CD43B4">
        <w:rPr>
          <w:bCs/>
        </w:rPr>
        <w:t>,</w:t>
      </w:r>
      <w:r w:rsidRPr="00CD43B4">
        <w:rPr>
          <w:bCs/>
        </w:rPr>
        <w:t xml:space="preserve"> moguće je, po prethodno donesenoj poslovnoj odluci Fonda i pod jednakim uvjetima za sve korisnike, regulirati ugovorne odredbe vezane uz rok provedbe predmeta </w:t>
      </w:r>
      <w:r w:rsidR="006450F3" w:rsidRPr="00CD43B4">
        <w:rPr>
          <w:bCs/>
        </w:rPr>
        <w:t>U</w:t>
      </w:r>
      <w:r w:rsidRPr="00CD43B4">
        <w:rPr>
          <w:bCs/>
        </w:rPr>
        <w:t>govora.</w:t>
      </w:r>
    </w:p>
    <w:p w14:paraId="73B23B0B" w14:textId="3953EFCF" w:rsidR="00B55AAA" w:rsidRPr="00CD43B4" w:rsidRDefault="00B55AAA" w:rsidP="00085104">
      <w:pPr>
        <w:spacing w:beforeLines="60" w:before="144" w:afterLines="60" w:after="144" w:line="276" w:lineRule="auto"/>
        <w:rPr>
          <w:szCs w:val="24"/>
        </w:rPr>
      </w:pPr>
      <w:bookmarkStart w:id="25" w:name="_Hlk123802192"/>
      <w:r w:rsidRPr="00CD43B4">
        <w:rPr>
          <w:szCs w:val="24"/>
        </w:rPr>
        <w:t xml:space="preserve">Preraspodjela iznosa, unutar stavaka ugovorenog troškovnika, </w:t>
      </w:r>
      <w:r w:rsidRPr="00CD43B4">
        <w:rPr>
          <w:szCs w:val="24"/>
          <w:u w:val="single"/>
        </w:rPr>
        <w:t>moguća je</w:t>
      </w:r>
      <w:r w:rsidRPr="00CD43B4">
        <w:rPr>
          <w:szCs w:val="24"/>
        </w:rPr>
        <w:t xml:space="preserve"> </w:t>
      </w:r>
      <w:r w:rsidR="003A77BA" w:rsidRPr="00CD43B4">
        <w:rPr>
          <w:szCs w:val="24"/>
        </w:rPr>
        <w:t xml:space="preserve">u skladu sa provedenim postupkom nabave i </w:t>
      </w:r>
      <w:r w:rsidRPr="00CD43B4">
        <w:rPr>
          <w:szCs w:val="24"/>
        </w:rPr>
        <w:t>uz pisani zahtjev korisnika sredstava koji sadrži obrazloženje i na koji Fond mora dati suglasnost.</w:t>
      </w:r>
    </w:p>
    <w:bookmarkEnd w:id="25"/>
    <w:p w14:paraId="2EF3D41F" w14:textId="2D4D0E6E" w:rsidR="00B34A35" w:rsidRPr="00CD43B4" w:rsidRDefault="00B34A35" w:rsidP="00B34A35">
      <w:pPr>
        <w:pStyle w:val="Bezproreda"/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 xml:space="preserve">Ugovorom nije moguće mijenjati odredbe kojima se mijenjaju kriteriji i uvjeti dodjele sredstava koji su određeni </w:t>
      </w:r>
      <w:r w:rsidR="00657BDA" w:rsidRPr="00CD43B4">
        <w:rPr>
          <w:rFonts w:ascii="Arial" w:hAnsi="Arial" w:cs="Arial"/>
          <w:sz w:val="24"/>
          <w:szCs w:val="24"/>
          <w:lang w:val="hr-HR"/>
        </w:rPr>
        <w:t>Javnim p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ozivom i u skladu s istim donesenom </w:t>
      </w:r>
      <w:r w:rsidR="006450F3" w:rsidRPr="00CD43B4">
        <w:rPr>
          <w:rFonts w:ascii="Arial" w:hAnsi="Arial" w:cs="Arial"/>
          <w:sz w:val="24"/>
          <w:szCs w:val="24"/>
          <w:lang w:val="hr-HR"/>
        </w:rPr>
        <w:t>O</w:t>
      </w:r>
      <w:r w:rsidRPr="00CD43B4">
        <w:rPr>
          <w:rFonts w:ascii="Arial" w:hAnsi="Arial" w:cs="Arial"/>
          <w:sz w:val="24"/>
          <w:szCs w:val="24"/>
          <w:lang w:val="hr-HR"/>
        </w:rPr>
        <w:t>dlukom.</w:t>
      </w:r>
    </w:p>
    <w:p w14:paraId="4FEF689A" w14:textId="77777777" w:rsidR="008B5927" w:rsidRPr="00CD43B4" w:rsidRDefault="008B5927" w:rsidP="008B5927">
      <w:pPr>
        <w:spacing w:before="120" w:after="120" w:line="276" w:lineRule="auto"/>
        <w:rPr>
          <w:szCs w:val="24"/>
        </w:rPr>
      </w:pPr>
      <w:r w:rsidRPr="00CD43B4">
        <w:rPr>
          <w:szCs w:val="24"/>
        </w:rPr>
        <w:t>Fond ne sudjeluje u ugovaranju poslovnih odnosa korisnika i ostalih sudionika u provedbi predmeta sufinanciranja ovog Javnog poziva te ne može:</w:t>
      </w:r>
    </w:p>
    <w:p w14:paraId="2E8CBC61" w14:textId="530B9379" w:rsidR="008B5927" w:rsidRPr="00CD43B4" w:rsidRDefault="008B5927" w:rsidP="008B5927">
      <w:pPr>
        <w:pStyle w:val="Odlomakpopisa"/>
        <w:numPr>
          <w:ilvl w:val="0"/>
          <w:numId w:val="17"/>
        </w:numPr>
        <w:spacing w:before="120" w:after="120" w:line="276" w:lineRule="auto"/>
        <w:rPr>
          <w:szCs w:val="24"/>
        </w:rPr>
      </w:pPr>
      <w:r w:rsidRPr="00CD43B4">
        <w:rPr>
          <w:szCs w:val="24"/>
        </w:rPr>
        <w:t>sudjelovati/posredovati u njihovom rješavanju</w:t>
      </w:r>
    </w:p>
    <w:p w14:paraId="6823A64F" w14:textId="0A2203FD" w:rsidR="008B5927" w:rsidRPr="00CD43B4" w:rsidRDefault="008B5927" w:rsidP="008B5927">
      <w:pPr>
        <w:pStyle w:val="Odlomakpopisa"/>
        <w:numPr>
          <w:ilvl w:val="0"/>
          <w:numId w:val="17"/>
        </w:numPr>
        <w:spacing w:before="120" w:after="120" w:line="276" w:lineRule="auto"/>
        <w:rPr>
          <w:szCs w:val="24"/>
        </w:rPr>
      </w:pPr>
      <w:r w:rsidRPr="00CD43B4">
        <w:rPr>
          <w:szCs w:val="24"/>
        </w:rPr>
        <w:t>snositi posljedice u sporovima i potraživanjima koje s osnova tih poslovnih odnosa mogu nastati</w:t>
      </w:r>
    </w:p>
    <w:p w14:paraId="3AB01312" w14:textId="30638B72" w:rsidR="00C33149" w:rsidRDefault="008B5927" w:rsidP="008B5927">
      <w:pPr>
        <w:pStyle w:val="Odlomakpopisa"/>
        <w:numPr>
          <w:ilvl w:val="0"/>
          <w:numId w:val="17"/>
        </w:numPr>
        <w:spacing w:before="120" w:after="120" w:line="276" w:lineRule="auto"/>
        <w:rPr>
          <w:szCs w:val="24"/>
        </w:rPr>
      </w:pPr>
      <w:r w:rsidRPr="00CD43B4">
        <w:rPr>
          <w:szCs w:val="24"/>
        </w:rPr>
        <w:t xml:space="preserve">iste uvažavati kao opravdani razlog ukoliko su suprotne uvjetima ovog Javnog poziva, </w:t>
      </w:r>
      <w:r w:rsidR="00961469" w:rsidRPr="00CD43B4">
        <w:rPr>
          <w:szCs w:val="24"/>
        </w:rPr>
        <w:t>O</w:t>
      </w:r>
      <w:r w:rsidRPr="00CD43B4">
        <w:rPr>
          <w:szCs w:val="24"/>
        </w:rPr>
        <w:t xml:space="preserve">dluke i sklopljenog </w:t>
      </w:r>
      <w:r w:rsidR="00961469" w:rsidRPr="00CD43B4">
        <w:rPr>
          <w:szCs w:val="24"/>
        </w:rPr>
        <w:t>U</w:t>
      </w:r>
      <w:r w:rsidRPr="00CD43B4">
        <w:rPr>
          <w:szCs w:val="24"/>
        </w:rPr>
        <w:t>govora s Fondom.</w:t>
      </w:r>
    </w:p>
    <w:p w14:paraId="5EF2C8F8" w14:textId="77777777" w:rsidR="004711B7" w:rsidRPr="00CD43B4" w:rsidRDefault="004711B7" w:rsidP="004711B7">
      <w:pPr>
        <w:pStyle w:val="Odlomakpopisa"/>
        <w:spacing w:before="120" w:after="120" w:line="276" w:lineRule="auto"/>
        <w:rPr>
          <w:szCs w:val="24"/>
        </w:rPr>
      </w:pPr>
    </w:p>
    <w:p w14:paraId="7B5279BF" w14:textId="5BB79D6A" w:rsidR="00717E39" w:rsidRPr="00CD43B4" w:rsidRDefault="00717E39" w:rsidP="004711B7">
      <w:pPr>
        <w:pStyle w:val="Bezproreda"/>
        <w:numPr>
          <w:ilvl w:val="0"/>
          <w:numId w:val="48"/>
        </w:numPr>
        <w:spacing w:before="360" w:after="120" w:line="276" w:lineRule="auto"/>
        <w:ind w:left="714" w:hanging="357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CD43B4">
        <w:rPr>
          <w:rFonts w:ascii="Arial" w:hAnsi="Arial" w:cs="Arial"/>
          <w:b/>
          <w:bCs/>
          <w:sz w:val="24"/>
          <w:szCs w:val="24"/>
          <w:lang w:val="hr-HR"/>
        </w:rPr>
        <w:lastRenderedPageBreak/>
        <w:t>PRIGOVOR</w:t>
      </w:r>
    </w:p>
    <w:p w14:paraId="5AAC00DD" w14:textId="56C724B5" w:rsidR="00717E39" w:rsidRPr="00CD43B4" w:rsidRDefault="00717E39" w:rsidP="00717E39">
      <w:pPr>
        <w:spacing w:before="120" w:after="120" w:line="276" w:lineRule="auto"/>
        <w:rPr>
          <w:szCs w:val="24"/>
        </w:rPr>
      </w:pPr>
      <w:r w:rsidRPr="00CD43B4">
        <w:rPr>
          <w:szCs w:val="24"/>
        </w:rPr>
        <w:t>Prijavitelji i odabrani korisnici mogu izjaviti prigovor Fondu na obavijest/Odluku u roku 30 dana od dana primitka iste. Protekom navedenog roka Fond neće razmatrati dostavljeni prigovor.</w:t>
      </w:r>
    </w:p>
    <w:p w14:paraId="6B084B51" w14:textId="22445E64" w:rsidR="00717E39" w:rsidRPr="00CD43B4" w:rsidRDefault="00717E39" w:rsidP="00B57AF0">
      <w:pPr>
        <w:spacing w:before="120" w:after="120" w:line="276" w:lineRule="auto"/>
        <w:rPr>
          <w:szCs w:val="24"/>
          <w:u w:val="single"/>
        </w:rPr>
      </w:pPr>
      <w:r w:rsidRPr="00CD43B4">
        <w:rPr>
          <w:szCs w:val="24"/>
        </w:rPr>
        <w:t>Prigovor se podnosi poštom preporučeno</w:t>
      </w:r>
      <w:r w:rsidR="00702C0D" w:rsidRPr="00CD43B4">
        <w:rPr>
          <w:szCs w:val="24"/>
        </w:rPr>
        <w:t xml:space="preserve"> ili elektroničkom poštom na adresu </w:t>
      </w:r>
      <w:hyperlink r:id="rId26" w:history="1">
        <w:r w:rsidR="00B57AF0" w:rsidRPr="00CD43B4">
          <w:rPr>
            <w:rStyle w:val="Hiperveza"/>
            <w:color w:val="auto"/>
            <w:szCs w:val="24"/>
          </w:rPr>
          <w:t>prigovor@fzoeu.hr</w:t>
        </w:r>
      </w:hyperlink>
      <w:r w:rsidR="00702C0D" w:rsidRPr="00CD43B4">
        <w:rPr>
          <w:szCs w:val="24"/>
        </w:rPr>
        <w:t>.</w:t>
      </w:r>
    </w:p>
    <w:p w14:paraId="2C6213EB" w14:textId="050B353F" w:rsidR="00717E39" w:rsidRPr="00CD43B4" w:rsidRDefault="00717E39" w:rsidP="00B57AF0">
      <w:pPr>
        <w:spacing w:before="120" w:after="120" w:line="276" w:lineRule="auto"/>
        <w:rPr>
          <w:szCs w:val="24"/>
        </w:rPr>
      </w:pPr>
      <w:r w:rsidRPr="00CD43B4">
        <w:rPr>
          <w:szCs w:val="24"/>
        </w:rPr>
        <w:t xml:space="preserve">Prigovor mora biti </w:t>
      </w:r>
      <w:r w:rsidR="00A030D1" w:rsidRPr="00CD43B4">
        <w:rPr>
          <w:szCs w:val="24"/>
        </w:rPr>
        <w:t xml:space="preserve">propisno ovjeren i </w:t>
      </w:r>
      <w:r w:rsidRPr="00CD43B4">
        <w:rPr>
          <w:szCs w:val="24"/>
        </w:rPr>
        <w:t>vlastoručno potpisan od strane odgovorne osobe podnositelja prigovora</w:t>
      </w:r>
      <w:r w:rsidR="00702C0D" w:rsidRPr="00CD43B4">
        <w:rPr>
          <w:szCs w:val="24"/>
        </w:rPr>
        <w:t>, propisno ovjeren</w:t>
      </w:r>
      <w:r w:rsidRPr="00CD43B4">
        <w:rPr>
          <w:szCs w:val="24"/>
        </w:rPr>
        <w:t xml:space="preserve"> te sadržavati: naziv </w:t>
      </w:r>
      <w:r w:rsidR="0061064C" w:rsidRPr="00CD43B4">
        <w:rPr>
          <w:szCs w:val="24"/>
        </w:rPr>
        <w:t xml:space="preserve">i OIB </w:t>
      </w:r>
      <w:r w:rsidRPr="00CD43B4">
        <w:rPr>
          <w:szCs w:val="24"/>
        </w:rPr>
        <w:t>pravne osobe, akt i klasifikacijsku oznaku akta koji se pobija, klasifikacijsku oznaku i naziv javnog poziva na koji se prigovor odnosi, razloge pobijanja akta s obrazlo</w:t>
      </w:r>
      <w:r w:rsidR="00215978" w:rsidRPr="00CD43B4">
        <w:rPr>
          <w:szCs w:val="24"/>
        </w:rPr>
        <w:t>ženjem, dokaze/dokumentaciju kojom se pravdaju navodi prigovora (ako je primjenjivo), punomoć za zastupanje u slučaju kada prigovor podnosi punomoćnik i/ili drugi dokument kojim se dokazuje pravni interes podnositelja prigovora.</w:t>
      </w:r>
    </w:p>
    <w:p w14:paraId="249F3723" w14:textId="015E01E9" w:rsidR="004C2877" w:rsidRPr="00CD43B4" w:rsidRDefault="00215978" w:rsidP="004711B7">
      <w:pPr>
        <w:pStyle w:val="Bezproreda"/>
        <w:numPr>
          <w:ilvl w:val="0"/>
          <w:numId w:val="48"/>
        </w:numPr>
        <w:spacing w:before="360" w:after="120" w:line="276" w:lineRule="auto"/>
        <w:ind w:left="714" w:hanging="357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CD43B4">
        <w:rPr>
          <w:rFonts w:ascii="Arial" w:hAnsi="Arial" w:cs="Arial"/>
          <w:b/>
          <w:bCs/>
          <w:sz w:val="24"/>
          <w:szCs w:val="24"/>
          <w:lang w:val="hr-HR"/>
        </w:rPr>
        <w:t>I</w:t>
      </w:r>
      <w:r w:rsidR="004C2877" w:rsidRPr="00CD43B4">
        <w:rPr>
          <w:rFonts w:ascii="Arial" w:hAnsi="Arial" w:cs="Arial"/>
          <w:b/>
          <w:bCs/>
          <w:sz w:val="24"/>
          <w:szCs w:val="24"/>
          <w:lang w:val="hr-HR"/>
        </w:rPr>
        <w:t>SPLATA SREDSTAVA FONDA</w:t>
      </w:r>
    </w:p>
    <w:p w14:paraId="0B130637" w14:textId="77777777" w:rsidR="004C2877" w:rsidRPr="00CD43B4" w:rsidRDefault="004C2877" w:rsidP="00085104">
      <w:pPr>
        <w:spacing w:before="120" w:after="120" w:line="240" w:lineRule="auto"/>
        <w:rPr>
          <w:szCs w:val="24"/>
          <w:lang w:eastAsia="en-US"/>
        </w:rPr>
      </w:pPr>
      <w:r w:rsidRPr="00CD43B4">
        <w:rPr>
          <w:szCs w:val="24"/>
          <w:lang w:eastAsia="en-US"/>
        </w:rPr>
        <w:t>Za isplatu sredstava Fondu se dostavlja sljedeća dokumentacija:</w:t>
      </w:r>
    </w:p>
    <w:p w14:paraId="73E22945" w14:textId="6DC87751" w:rsidR="004C2877" w:rsidRPr="00CD43B4" w:rsidRDefault="004C2877" w:rsidP="00085104">
      <w:pPr>
        <w:numPr>
          <w:ilvl w:val="0"/>
          <w:numId w:val="23"/>
        </w:numPr>
        <w:spacing w:before="120" w:after="120" w:line="240" w:lineRule="auto"/>
        <w:rPr>
          <w:szCs w:val="24"/>
        </w:rPr>
      </w:pPr>
      <w:r w:rsidRPr="00CD43B4">
        <w:rPr>
          <w:szCs w:val="24"/>
        </w:rPr>
        <w:t>Zahtjev za isplatu</w:t>
      </w:r>
    </w:p>
    <w:p w14:paraId="4D8C2807" w14:textId="616918B5" w:rsidR="008B5927" w:rsidRPr="00CD43B4" w:rsidRDefault="0033274D" w:rsidP="00085104">
      <w:pPr>
        <w:pStyle w:val="Odlomakpopisa"/>
        <w:numPr>
          <w:ilvl w:val="0"/>
          <w:numId w:val="23"/>
        </w:numPr>
        <w:spacing w:before="120" w:after="120" w:line="240" w:lineRule="auto"/>
        <w:rPr>
          <w:bCs/>
          <w:szCs w:val="24"/>
        </w:rPr>
      </w:pPr>
      <w:bookmarkStart w:id="26" w:name="_Hlk123805496"/>
      <w:r w:rsidRPr="00CD43B4">
        <w:rPr>
          <w:bCs/>
          <w:szCs w:val="24"/>
        </w:rPr>
        <w:t xml:space="preserve">Dokumentacija o provedenoj nabavi </w:t>
      </w:r>
      <w:r w:rsidR="008B5927" w:rsidRPr="00CD43B4">
        <w:rPr>
          <w:bCs/>
          <w:szCs w:val="24"/>
        </w:rPr>
        <w:t>sukladno internom aktu o jednostavnim nabavama:</w:t>
      </w:r>
    </w:p>
    <w:p w14:paraId="14E86325" w14:textId="18C687AC" w:rsidR="008B5927" w:rsidRPr="00CD43B4" w:rsidRDefault="008B5927" w:rsidP="00085104">
      <w:pPr>
        <w:numPr>
          <w:ilvl w:val="1"/>
          <w:numId w:val="19"/>
        </w:numPr>
        <w:spacing w:before="120" w:after="120" w:line="240" w:lineRule="auto"/>
        <w:rPr>
          <w:szCs w:val="24"/>
        </w:rPr>
      </w:pPr>
      <w:r w:rsidRPr="00CD43B4">
        <w:rPr>
          <w:szCs w:val="24"/>
        </w:rPr>
        <w:t xml:space="preserve">Ponuda </w:t>
      </w:r>
    </w:p>
    <w:p w14:paraId="32304AAC" w14:textId="6D53CF12" w:rsidR="008B5927" w:rsidRPr="00CD43B4" w:rsidRDefault="0033274D" w:rsidP="00085104">
      <w:pPr>
        <w:numPr>
          <w:ilvl w:val="1"/>
          <w:numId w:val="19"/>
        </w:numPr>
        <w:spacing w:before="120" w:after="120" w:line="240" w:lineRule="auto"/>
        <w:rPr>
          <w:szCs w:val="24"/>
        </w:rPr>
      </w:pPr>
      <w:r w:rsidRPr="00CD43B4">
        <w:rPr>
          <w:szCs w:val="24"/>
        </w:rPr>
        <w:t>Narudžbenica ili p</w:t>
      </w:r>
      <w:r w:rsidR="008B5927" w:rsidRPr="00CD43B4">
        <w:rPr>
          <w:szCs w:val="24"/>
        </w:rPr>
        <w:t>otpisan ugovor s odabranim ponuditeljem</w:t>
      </w:r>
    </w:p>
    <w:p w14:paraId="01AD8639" w14:textId="7AFF020E" w:rsidR="008B5927" w:rsidRPr="00CD43B4" w:rsidRDefault="008B5927" w:rsidP="00085104">
      <w:pPr>
        <w:numPr>
          <w:ilvl w:val="1"/>
          <w:numId w:val="19"/>
        </w:numPr>
        <w:spacing w:before="120" w:after="120" w:line="240" w:lineRule="auto"/>
        <w:rPr>
          <w:szCs w:val="24"/>
        </w:rPr>
      </w:pPr>
      <w:bookmarkStart w:id="27" w:name="_Hlk123802380"/>
      <w:r w:rsidRPr="00CD43B4">
        <w:rPr>
          <w:szCs w:val="24"/>
        </w:rPr>
        <w:t>Ostala dokumentacij</w:t>
      </w:r>
      <w:r w:rsidR="0087350D" w:rsidRPr="00CD43B4">
        <w:rPr>
          <w:szCs w:val="24"/>
        </w:rPr>
        <w:t>a</w:t>
      </w:r>
      <w:r w:rsidRPr="00CD43B4">
        <w:rPr>
          <w:szCs w:val="24"/>
        </w:rPr>
        <w:t xml:space="preserve"> na zahtjev Fonda</w:t>
      </w:r>
    </w:p>
    <w:bookmarkEnd w:id="27"/>
    <w:p w14:paraId="7902F519" w14:textId="0508418B" w:rsidR="008B5927" w:rsidRPr="00CD43B4" w:rsidRDefault="0033274D" w:rsidP="00085104">
      <w:pPr>
        <w:pStyle w:val="Odlomakpopisa"/>
        <w:numPr>
          <w:ilvl w:val="0"/>
          <w:numId w:val="23"/>
        </w:numPr>
        <w:spacing w:before="120" w:after="120" w:line="240" w:lineRule="auto"/>
        <w:rPr>
          <w:bCs/>
          <w:szCs w:val="24"/>
        </w:rPr>
      </w:pPr>
      <w:r w:rsidRPr="00CD43B4">
        <w:rPr>
          <w:bCs/>
          <w:szCs w:val="24"/>
        </w:rPr>
        <w:t xml:space="preserve">Dokumentacija o provedenoj nabavi </w:t>
      </w:r>
      <w:r w:rsidR="008B5927" w:rsidRPr="00CD43B4">
        <w:rPr>
          <w:bCs/>
          <w:szCs w:val="24"/>
        </w:rPr>
        <w:t>sukladno Zakonu o javnoj nabavi (</w:t>
      </w:r>
      <w:r w:rsidR="00B55AAA" w:rsidRPr="00CD43B4">
        <w:rPr>
          <w:bCs/>
          <w:szCs w:val="24"/>
        </w:rPr>
        <w:t xml:space="preserve">„Narodne novine“ broj </w:t>
      </w:r>
      <w:r w:rsidR="00740EAA" w:rsidRPr="00CD43B4">
        <w:rPr>
          <w:bCs/>
          <w:szCs w:val="24"/>
        </w:rPr>
        <w:t>120/16, 114/22</w:t>
      </w:r>
      <w:r w:rsidR="008B5927" w:rsidRPr="00CD43B4">
        <w:rPr>
          <w:bCs/>
          <w:szCs w:val="24"/>
        </w:rPr>
        <w:t>):</w:t>
      </w:r>
    </w:p>
    <w:p w14:paraId="0181A95D" w14:textId="4B77F4BF" w:rsidR="008B5927" w:rsidRPr="00CD43B4" w:rsidRDefault="008B5927" w:rsidP="00085104">
      <w:pPr>
        <w:numPr>
          <w:ilvl w:val="1"/>
          <w:numId w:val="21"/>
        </w:numPr>
        <w:spacing w:before="120" w:after="120" w:line="240" w:lineRule="auto"/>
        <w:rPr>
          <w:szCs w:val="24"/>
        </w:rPr>
      </w:pPr>
      <w:r w:rsidRPr="00CD43B4">
        <w:rPr>
          <w:szCs w:val="24"/>
        </w:rPr>
        <w:t>Zapisnik o pregledu i ocjeni ponuda</w:t>
      </w:r>
    </w:p>
    <w:p w14:paraId="664B00C4" w14:textId="6A202F8A" w:rsidR="008B5927" w:rsidRPr="00CD43B4" w:rsidRDefault="008B5927" w:rsidP="00085104">
      <w:pPr>
        <w:numPr>
          <w:ilvl w:val="1"/>
          <w:numId w:val="21"/>
        </w:numPr>
        <w:spacing w:before="120" w:after="120" w:line="240" w:lineRule="auto"/>
        <w:rPr>
          <w:szCs w:val="24"/>
        </w:rPr>
      </w:pPr>
      <w:r w:rsidRPr="00CD43B4">
        <w:rPr>
          <w:szCs w:val="24"/>
        </w:rPr>
        <w:t>Odluka o odabiru</w:t>
      </w:r>
    </w:p>
    <w:p w14:paraId="666950F2" w14:textId="2B94D384" w:rsidR="008B5927" w:rsidRPr="00CD43B4" w:rsidRDefault="008B5927" w:rsidP="00085104">
      <w:pPr>
        <w:pStyle w:val="Odlomakpopisa"/>
        <w:numPr>
          <w:ilvl w:val="1"/>
          <w:numId w:val="21"/>
        </w:numPr>
        <w:spacing w:before="120" w:after="120" w:line="240" w:lineRule="auto"/>
        <w:rPr>
          <w:szCs w:val="24"/>
        </w:rPr>
      </w:pPr>
      <w:r w:rsidRPr="00CD43B4">
        <w:rPr>
          <w:szCs w:val="24"/>
        </w:rPr>
        <w:t>Ponuda odabranog ponuditelja</w:t>
      </w:r>
    </w:p>
    <w:p w14:paraId="71532EE0" w14:textId="54D32C5C" w:rsidR="008B5927" w:rsidRPr="00CD43B4" w:rsidRDefault="008B5927" w:rsidP="00085104">
      <w:pPr>
        <w:numPr>
          <w:ilvl w:val="1"/>
          <w:numId w:val="21"/>
        </w:numPr>
        <w:spacing w:before="120" w:after="120" w:line="240" w:lineRule="auto"/>
        <w:rPr>
          <w:szCs w:val="24"/>
        </w:rPr>
      </w:pPr>
      <w:r w:rsidRPr="00CD43B4">
        <w:rPr>
          <w:szCs w:val="24"/>
        </w:rPr>
        <w:t>Potpisan ugovor s odabranim ponuditeljem/ima</w:t>
      </w:r>
    </w:p>
    <w:p w14:paraId="1F3A34D9" w14:textId="6BF87567" w:rsidR="008B5927" w:rsidRPr="00CD43B4" w:rsidRDefault="008B5927" w:rsidP="00085104">
      <w:pPr>
        <w:numPr>
          <w:ilvl w:val="1"/>
          <w:numId w:val="21"/>
        </w:numPr>
        <w:spacing w:before="120" w:after="120" w:line="240" w:lineRule="auto"/>
        <w:rPr>
          <w:szCs w:val="24"/>
        </w:rPr>
      </w:pPr>
      <w:r w:rsidRPr="00CD43B4">
        <w:rPr>
          <w:szCs w:val="24"/>
        </w:rPr>
        <w:t>Ostala dokumentacij</w:t>
      </w:r>
      <w:r w:rsidR="00BA50FA" w:rsidRPr="00CD43B4">
        <w:rPr>
          <w:szCs w:val="24"/>
        </w:rPr>
        <w:t>a</w:t>
      </w:r>
      <w:r w:rsidRPr="00CD43B4">
        <w:rPr>
          <w:szCs w:val="24"/>
        </w:rPr>
        <w:t xml:space="preserve"> na zahtjev Fonda</w:t>
      </w:r>
    </w:p>
    <w:bookmarkEnd w:id="26"/>
    <w:p w14:paraId="46562C3C" w14:textId="0D400076" w:rsidR="004C2877" w:rsidRPr="00CD43B4" w:rsidRDefault="00F36A3F" w:rsidP="00085104">
      <w:pPr>
        <w:numPr>
          <w:ilvl w:val="0"/>
          <w:numId w:val="23"/>
        </w:numPr>
        <w:spacing w:before="120" w:after="120" w:line="240" w:lineRule="auto"/>
        <w:ind w:left="714" w:hanging="357"/>
        <w:rPr>
          <w:szCs w:val="24"/>
        </w:rPr>
      </w:pPr>
      <w:r w:rsidRPr="00F36A3F">
        <w:rPr>
          <w:szCs w:val="24"/>
        </w:rPr>
        <w:t>Knjigovodstvena/računovodstvena isprava (ispostavljena sukladno svim primjenjivim propisima) kojom se dokazuje nastanak troškova</w:t>
      </w:r>
      <w:r>
        <w:rPr>
          <w:szCs w:val="24"/>
        </w:rPr>
        <w:t xml:space="preserve"> (</w:t>
      </w:r>
      <w:r w:rsidR="004C2877" w:rsidRPr="00CD43B4">
        <w:rPr>
          <w:szCs w:val="24"/>
        </w:rPr>
        <w:t>Račun/</w:t>
      </w:r>
      <w:proofErr w:type="spellStart"/>
      <w:r w:rsidR="004C2877" w:rsidRPr="00CD43B4">
        <w:rPr>
          <w:szCs w:val="24"/>
        </w:rPr>
        <w:t>eRačun</w:t>
      </w:r>
      <w:proofErr w:type="spellEnd"/>
      <w:r>
        <w:rPr>
          <w:szCs w:val="24"/>
        </w:rPr>
        <w:t>)</w:t>
      </w:r>
    </w:p>
    <w:p w14:paraId="72EBD07C" w14:textId="14E8563E" w:rsidR="004C2877" w:rsidRPr="00CD43B4" w:rsidRDefault="004C2877" w:rsidP="00085104">
      <w:pPr>
        <w:numPr>
          <w:ilvl w:val="0"/>
          <w:numId w:val="23"/>
        </w:numPr>
        <w:spacing w:before="120" w:after="120" w:line="240" w:lineRule="auto"/>
        <w:ind w:left="714" w:hanging="357"/>
        <w:rPr>
          <w:szCs w:val="24"/>
        </w:rPr>
      </w:pPr>
      <w:r w:rsidRPr="00CD43B4">
        <w:rPr>
          <w:szCs w:val="24"/>
        </w:rPr>
        <w:t>Privremena/okončana situacija</w:t>
      </w:r>
    </w:p>
    <w:p w14:paraId="70795655" w14:textId="72D357E5" w:rsidR="003408B3" w:rsidRPr="00CD43B4" w:rsidRDefault="003408B3" w:rsidP="00085104">
      <w:pPr>
        <w:numPr>
          <w:ilvl w:val="0"/>
          <w:numId w:val="23"/>
        </w:numPr>
        <w:spacing w:before="120" w:after="120" w:line="240" w:lineRule="auto"/>
        <w:ind w:left="714" w:hanging="357"/>
        <w:rPr>
          <w:szCs w:val="24"/>
        </w:rPr>
      </w:pPr>
      <w:r w:rsidRPr="00CD43B4">
        <w:rPr>
          <w:szCs w:val="24"/>
        </w:rPr>
        <w:t xml:space="preserve">Preslike listova građevinske knjige s dokaznicom mjera </w:t>
      </w:r>
      <w:r w:rsidR="004D3C4A" w:rsidRPr="00CD43B4">
        <w:rPr>
          <w:szCs w:val="24"/>
        </w:rPr>
        <w:t>(uključujući prateće listove za otpad</w:t>
      </w:r>
      <w:r w:rsidR="000A48F2" w:rsidRPr="00CD43B4">
        <w:rPr>
          <w:szCs w:val="24"/>
        </w:rPr>
        <w:t xml:space="preserve"> i </w:t>
      </w:r>
      <w:proofErr w:type="spellStart"/>
      <w:r w:rsidR="000A48F2" w:rsidRPr="00CD43B4">
        <w:rPr>
          <w:szCs w:val="24"/>
        </w:rPr>
        <w:t>vagarinke</w:t>
      </w:r>
      <w:proofErr w:type="spellEnd"/>
      <w:r w:rsidR="004D3C4A" w:rsidRPr="00CD43B4">
        <w:rPr>
          <w:szCs w:val="24"/>
        </w:rPr>
        <w:t>)</w:t>
      </w:r>
    </w:p>
    <w:p w14:paraId="5BAA2B51" w14:textId="311CB355" w:rsidR="004C2877" w:rsidRPr="00CD43B4" w:rsidRDefault="004C2877" w:rsidP="00085104">
      <w:pPr>
        <w:numPr>
          <w:ilvl w:val="0"/>
          <w:numId w:val="23"/>
        </w:numPr>
        <w:spacing w:before="120" w:after="120" w:line="240" w:lineRule="auto"/>
        <w:ind w:left="714" w:hanging="357"/>
        <w:rPr>
          <w:szCs w:val="24"/>
        </w:rPr>
      </w:pPr>
      <w:r w:rsidRPr="00CD43B4">
        <w:rPr>
          <w:szCs w:val="24"/>
        </w:rPr>
        <w:t>Izvješće stručnog nadzora o provedenim radovima</w:t>
      </w:r>
    </w:p>
    <w:p w14:paraId="0288641A" w14:textId="103D15B0" w:rsidR="00D635CD" w:rsidRPr="00CD43B4" w:rsidRDefault="00D635CD" w:rsidP="00085104">
      <w:pPr>
        <w:numPr>
          <w:ilvl w:val="0"/>
          <w:numId w:val="23"/>
        </w:numPr>
        <w:spacing w:before="120" w:after="120" w:line="240" w:lineRule="auto"/>
        <w:ind w:left="714" w:hanging="357"/>
        <w:rPr>
          <w:szCs w:val="24"/>
        </w:rPr>
      </w:pPr>
      <w:r w:rsidRPr="00CD43B4">
        <w:rPr>
          <w:szCs w:val="24"/>
        </w:rPr>
        <w:t>Zapisnik komunalnog redara o izvršenoj sanaciji</w:t>
      </w:r>
    </w:p>
    <w:p w14:paraId="6EE4BB0E" w14:textId="6691F151" w:rsidR="00D06A7E" w:rsidRPr="00CD43B4" w:rsidRDefault="00D06A7E" w:rsidP="00882D1D">
      <w:pPr>
        <w:pStyle w:val="Bezproreda"/>
        <w:numPr>
          <w:ilvl w:val="0"/>
          <w:numId w:val="23"/>
        </w:numPr>
        <w:spacing w:before="120" w:after="120" w:line="276" w:lineRule="auto"/>
        <w:ind w:left="709"/>
        <w:jc w:val="both"/>
        <w:rPr>
          <w:szCs w:val="24"/>
        </w:rPr>
      </w:pPr>
      <w:r w:rsidRPr="00CD43B4">
        <w:rPr>
          <w:rFonts w:ascii="Arial" w:hAnsi="Arial" w:cs="Arial"/>
          <w:sz w:val="24"/>
          <w:szCs w:val="24"/>
          <w:lang w:val="hr-HR"/>
        </w:rPr>
        <w:t>Ispis ili snimka zaslona iz aplikacije Ministarstva</w:t>
      </w:r>
      <w:r w:rsidR="005E29D7">
        <w:rPr>
          <w:rFonts w:ascii="Arial" w:hAnsi="Arial" w:cs="Arial"/>
          <w:sz w:val="24"/>
          <w:szCs w:val="24"/>
          <w:lang w:val="hr-HR"/>
        </w:rPr>
        <w:t xml:space="preserve"> </w:t>
      </w:r>
      <w:r w:rsidR="005E29D7" w:rsidRPr="005E29D7">
        <w:rPr>
          <w:rFonts w:ascii="Arial" w:hAnsi="Arial" w:cs="Arial"/>
          <w:sz w:val="24"/>
          <w:szCs w:val="24"/>
          <w:lang w:val="hr-HR"/>
        </w:rPr>
        <w:t>zaštite okoliša i zelene tranzicije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Evidencija lokacija onečišćenih otpadom (ELOO) iz koje je vidljivo da </w:t>
      </w:r>
      <w:r w:rsidRPr="00CD43B4">
        <w:rPr>
          <w:rFonts w:ascii="Arial" w:hAnsi="Arial" w:cs="Arial"/>
          <w:sz w:val="24"/>
          <w:szCs w:val="24"/>
          <w:lang w:val="hr-HR"/>
        </w:rPr>
        <w:lastRenderedPageBreak/>
        <w:t xml:space="preserve">je komunalni redar </w:t>
      </w:r>
      <w:r w:rsidR="002404C6" w:rsidRPr="00CD43B4">
        <w:rPr>
          <w:rFonts w:ascii="Arial" w:hAnsi="Arial" w:cs="Arial"/>
          <w:sz w:val="24"/>
          <w:szCs w:val="24"/>
          <w:lang w:val="hr-HR"/>
        </w:rPr>
        <w:t xml:space="preserve">ažurirao 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podatke o lokacijama </w:t>
      </w:r>
      <w:r w:rsidR="002404C6" w:rsidRPr="00CD43B4">
        <w:rPr>
          <w:rFonts w:ascii="Arial" w:hAnsi="Arial" w:cs="Arial"/>
          <w:sz w:val="24"/>
          <w:szCs w:val="24"/>
          <w:lang w:val="hr-HR"/>
        </w:rPr>
        <w:t>s kojih je uklonjen odbačeni otpad putem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ov</w:t>
      </w:r>
      <w:r w:rsidR="002404C6" w:rsidRPr="00CD43B4">
        <w:rPr>
          <w:rFonts w:ascii="Arial" w:hAnsi="Arial" w:cs="Arial"/>
          <w:sz w:val="24"/>
          <w:szCs w:val="24"/>
          <w:lang w:val="hr-HR"/>
        </w:rPr>
        <w:t>og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Javn</w:t>
      </w:r>
      <w:r w:rsidR="002404C6" w:rsidRPr="00CD43B4">
        <w:rPr>
          <w:rFonts w:ascii="Arial" w:hAnsi="Arial" w:cs="Arial"/>
          <w:sz w:val="24"/>
          <w:szCs w:val="24"/>
          <w:lang w:val="hr-HR"/>
        </w:rPr>
        <w:t>og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poziv</w:t>
      </w:r>
      <w:r w:rsidR="002404C6" w:rsidRPr="00CD43B4">
        <w:rPr>
          <w:rFonts w:ascii="Arial" w:hAnsi="Arial" w:cs="Arial"/>
          <w:sz w:val="24"/>
          <w:szCs w:val="24"/>
          <w:lang w:val="hr-HR"/>
        </w:rPr>
        <w:t>a</w:t>
      </w:r>
      <w:r w:rsidR="00952DBE" w:rsidRPr="00CD43B4">
        <w:rPr>
          <w:rFonts w:ascii="Arial" w:hAnsi="Arial" w:cs="Arial"/>
          <w:sz w:val="24"/>
          <w:szCs w:val="24"/>
          <w:lang w:val="hr-HR"/>
        </w:rPr>
        <w:t xml:space="preserve"> (tj. da je</w:t>
      </w:r>
      <w:r w:rsidR="006C4E60" w:rsidRPr="00CD43B4">
        <w:rPr>
          <w:rFonts w:ascii="Arial" w:hAnsi="Arial" w:cs="Arial"/>
          <w:sz w:val="24"/>
          <w:szCs w:val="24"/>
          <w:lang w:val="hr-HR"/>
        </w:rPr>
        <w:t xml:space="preserve"> lokacijama dodijeljen status „otpad uklonjen“</w:t>
      </w:r>
      <w:r w:rsidR="00952DBE" w:rsidRPr="00CD43B4">
        <w:rPr>
          <w:rFonts w:ascii="Arial" w:hAnsi="Arial" w:cs="Arial"/>
          <w:sz w:val="24"/>
          <w:szCs w:val="24"/>
          <w:lang w:val="hr-HR"/>
        </w:rPr>
        <w:t>)</w:t>
      </w:r>
    </w:p>
    <w:p w14:paraId="2A4CAF73" w14:textId="057A682C" w:rsidR="004C2877" w:rsidRPr="00CD43B4" w:rsidRDefault="00F449B3" w:rsidP="00C33149">
      <w:pPr>
        <w:numPr>
          <w:ilvl w:val="0"/>
          <w:numId w:val="23"/>
        </w:numPr>
        <w:spacing w:before="120" w:after="120" w:line="276" w:lineRule="auto"/>
        <w:ind w:left="714" w:hanging="357"/>
        <w:rPr>
          <w:szCs w:val="24"/>
        </w:rPr>
      </w:pPr>
      <w:r w:rsidRPr="00CD43B4">
        <w:rPr>
          <w:szCs w:val="24"/>
        </w:rPr>
        <w:t>K</w:t>
      </w:r>
      <w:r w:rsidR="004C2877" w:rsidRPr="00CD43B4">
        <w:rPr>
          <w:szCs w:val="24"/>
        </w:rPr>
        <w:t>njigovodstvena dokumentacija kojom se</w:t>
      </w:r>
      <w:r w:rsidRPr="00CD43B4">
        <w:rPr>
          <w:szCs w:val="24"/>
        </w:rPr>
        <w:t xml:space="preserve"> dokazuje trošak npr. u svrhu</w:t>
      </w:r>
      <w:r w:rsidR="004C2877" w:rsidRPr="00CD43B4">
        <w:rPr>
          <w:szCs w:val="24"/>
        </w:rPr>
        <w:t xml:space="preserve"> utvrđ</w:t>
      </w:r>
      <w:r w:rsidRPr="00CD43B4">
        <w:rPr>
          <w:szCs w:val="24"/>
        </w:rPr>
        <w:t xml:space="preserve">ivanja </w:t>
      </w:r>
      <w:r w:rsidR="004C2877" w:rsidRPr="00CD43B4">
        <w:rPr>
          <w:szCs w:val="24"/>
        </w:rPr>
        <w:t>da se PDV ne koristi kao pretporez ukoliko sredstva Fonda budu dodijeljena s</w:t>
      </w:r>
      <w:r w:rsidRPr="00CD43B4">
        <w:rPr>
          <w:szCs w:val="24"/>
        </w:rPr>
        <w:t>a</w:t>
      </w:r>
      <w:r w:rsidR="004C2877" w:rsidRPr="00CD43B4">
        <w:rPr>
          <w:szCs w:val="24"/>
        </w:rPr>
        <w:t xml:space="preserve"> PDV-om</w:t>
      </w:r>
      <w:r w:rsidR="00323A1E" w:rsidRPr="00CD43B4">
        <w:t xml:space="preserve"> </w:t>
      </w:r>
      <w:r w:rsidRPr="00CD43B4">
        <w:t>(</w:t>
      </w:r>
      <w:r w:rsidR="00323A1E" w:rsidRPr="00CD43B4">
        <w:rPr>
          <w:szCs w:val="24"/>
        </w:rPr>
        <w:t>u vidu preslike Knjige ulaznih računa (URA) iz koje je vidljivo u kojem iznosu se prema računu temeljem kojeg se traži isplata sredstava Fonda PDV ne koristi kao pretporez</w:t>
      </w:r>
      <w:r w:rsidR="004C2877" w:rsidRPr="00CD43B4">
        <w:rPr>
          <w:szCs w:val="24"/>
        </w:rPr>
        <w:t>)</w:t>
      </w:r>
    </w:p>
    <w:p w14:paraId="1AB9C87A" w14:textId="0DF3A964" w:rsidR="001B6EF4" w:rsidRPr="00CD43B4" w:rsidRDefault="001B6EF4" w:rsidP="001B6EF4">
      <w:pPr>
        <w:numPr>
          <w:ilvl w:val="0"/>
          <w:numId w:val="23"/>
        </w:numPr>
        <w:spacing w:before="120" w:after="120" w:line="276" w:lineRule="auto"/>
        <w:ind w:left="714" w:hanging="357"/>
        <w:rPr>
          <w:szCs w:val="24"/>
        </w:rPr>
      </w:pPr>
      <w:r w:rsidRPr="00CD43B4">
        <w:rPr>
          <w:szCs w:val="24"/>
        </w:rPr>
        <w:t>Za projekte uklanjanja otpada iz speleoloških objekata, dopuštenje nadležnog tijela sukladno čl. 105. Zakona o zaštiti prirode („Narodne novine“ broj 80/13, 15/18, 14/19</w:t>
      </w:r>
      <w:r w:rsidR="00835CFA" w:rsidRPr="00CD43B4">
        <w:rPr>
          <w:szCs w:val="24"/>
        </w:rPr>
        <w:t xml:space="preserve">, </w:t>
      </w:r>
      <w:r w:rsidRPr="00CD43B4">
        <w:rPr>
          <w:szCs w:val="24"/>
        </w:rPr>
        <w:t>127/19</w:t>
      </w:r>
      <w:r w:rsidR="00835CFA" w:rsidRPr="00CD43B4">
        <w:rPr>
          <w:szCs w:val="24"/>
        </w:rPr>
        <w:t>, 155/23</w:t>
      </w:r>
      <w:r w:rsidRPr="00CD43B4">
        <w:rPr>
          <w:szCs w:val="24"/>
        </w:rPr>
        <w:t>), izdano pravnoj ili fizičkoj osobi koja je obavila radove na uklanjanju otpada.</w:t>
      </w:r>
    </w:p>
    <w:p w14:paraId="196FF316" w14:textId="23128D57" w:rsidR="00D91C79" w:rsidRPr="00CD43B4" w:rsidRDefault="00D91C79" w:rsidP="00D91C79">
      <w:pPr>
        <w:pStyle w:val="Bezproreda"/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bookmarkStart w:id="28" w:name="_Hlk123802484"/>
      <w:r w:rsidRPr="00CD43B4">
        <w:rPr>
          <w:rFonts w:ascii="Arial" w:hAnsi="Arial" w:cs="Arial"/>
          <w:sz w:val="24"/>
          <w:szCs w:val="24"/>
          <w:lang w:val="hr-HR"/>
        </w:rPr>
        <w:t xml:space="preserve">Fond </w:t>
      </w:r>
      <w:r w:rsidR="00EF784A" w:rsidRPr="00CD43B4">
        <w:rPr>
          <w:rFonts w:ascii="Arial" w:hAnsi="Arial" w:cs="Arial"/>
          <w:sz w:val="24"/>
          <w:szCs w:val="24"/>
          <w:lang w:val="hr-HR"/>
        </w:rPr>
        <w:t xml:space="preserve">pridržava 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pravo traženja dostave druge dokumentacije u svrhu utvrđivanja opravdanosti zahtjeva za isplatu sredstava. </w:t>
      </w:r>
    </w:p>
    <w:bookmarkEnd w:id="28"/>
    <w:p w14:paraId="410B4B70" w14:textId="13AFC415" w:rsidR="00B55AAA" w:rsidRPr="00CD43B4" w:rsidRDefault="00C33149" w:rsidP="00C33149">
      <w:pPr>
        <w:pStyle w:val="Bezproreda"/>
        <w:spacing w:before="120" w:after="120" w:line="276" w:lineRule="auto"/>
        <w:jc w:val="both"/>
        <w:rPr>
          <w:rFonts w:ascii="Arial" w:hAnsi="Arial" w:cs="Arial"/>
          <w:b/>
          <w:sz w:val="24"/>
          <w:szCs w:val="24"/>
          <w:u w:val="single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 xml:space="preserve">Sva navedena dokumentacija dostavlja se </w:t>
      </w:r>
      <w:r w:rsidRPr="00CD43B4">
        <w:rPr>
          <w:rFonts w:ascii="Arial" w:hAnsi="Arial" w:cs="Arial"/>
          <w:b/>
          <w:bCs/>
          <w:sz w:val="24"/>
          <w:szCs w:val="24"/>
          <w:u w:val="single"/>
          <w:lang w:val="hr-HR"/>
        </w:rPr>
        <w:t>u tiskanom obliku ili u elektronskom</w:t>
      </w:r>
      <w:r w:rsidRPr="00CD43B4">
        <w:rPr>
          <w:rFonts w:ascii="Arial" w:hAnsi="Arial" w:cs="Arial"/>
          <w:b/>
          <w:sz w:val="24"/>
          <w:szCs w:val="24"/>
          <w:u w:val="single"/>
          <w:lang w:val="hr-HR"/>
        </w:rPr>
        <w:t xml:space="preserve"> obliku na USB-u</w:t>
      </w:r>
      <w:r w:rsidR="00605D43" w:rsidRPr="00CD43B4">
        <w:rPr>
          <w:rFonts w:ascii="Arial" w:hAnsi="Arial" w:cs="Arial"/>
          <w:b/>
          <w:sz w:val="24"/>
          <w:szCs w:val="24"/>
          <w:u w:val="single"/>
          <w:lang w:val="hr-HR"/>
        </w:rPr>
        <w:t xml:space="preserve"> ili putem elektroničke pošte na adresu </w:t>
      </w:r>
      <w:hyperlink r:id="rId27" w:history="1">
        <w:r w:rsidR="00605D43" w:rsidRPr="00CD43B4">
          <w:rPr>
            <w:rStyle w:val="Hiperveza"/>
            <w:rFonts w:ascii="Arial" w:hAnsi="Arial" w:cs="Arial"/>
            <w:b/>
            <w:color w:val="auto"/>
            <w:sz w:val="24"/>
            <w:szCs w:val="24"/>
            <w:lang w:val="hr-HR"/>
          </w:rPr>
          <w:t>pisarnica@fzoeu.hr</w:t>
        </w:r>
      </w:hyperlink>
      <w:r w:rsidR="00605D43" w:rsidRPr="00CD43B4">
        <w:rPr>
          <w:rStyle w:val="Hiperveza"/>
          <w:rFonts w:ascii="Arial" w:hAnsi="Arial" w:cs="Arial"/>
          <w:b/>
          <w:color w:val="auto"/>
          <w:sz w:val="24"/>
          <w:szCs w:val="24"/>
          <w:lang w:val="hr-HR"/>
        </w:rPr>
        <w:t>.</w:t>
      </w:r>
    </w:p>
    <w:p w14:paraId="136F826F" w14:textId="77777777" w:rsidR="006F6265" w:rsidRPr="00CD43B4" w:rsidRDefault="00E83C3B" w:rsidP="00A82762">
      <w:pPr>
        <w:pStyle w:val="Bezproreda"/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>S</w:t>
      </w:r>
      <w:r w:rsidR="00D91C79" w:rsidRPr="00CD43B4">
        <w:rPr>
          <w:rFonts w:ascii="Arial" w:hAnsi="Arial" w:cs="Arial"/>
          <w:sz w:val="24"/>
          <w:szCs w:val="24"/>
          <w:lang w:val="hr-HR"/>
        </w:rPr>
        <w:t xml:space="preserve">redstva Fonda za radove uklanjanja otpada odbačenog u okoliš </w:t>
      </w:r>
      <w:r w:rsidRPr="00CD43B4">
        <w:rPr>
          <w:rFonts w:ascii="Arial" w:hAnsi="Arial" w:cs="Arial"/>
          <w:sz w:val="24"/>
          <w:szCs w:val="24"/>
          <w:lang w:val="hr-HR"/>
        </w:rPr>
        <w:t>isplaćuju</w:t>
      </w:r>
      <w:r w:rsidR="00D91C79" w:rsidRPr="00CD43B4">
        <w:rPr>
          <w:rFonts w:ascii="Arial" w:hAnsi="Arial" w:cs="Arial"/>
          <w:sz w:val="24"/>
          <w:szCs w:val="24"/>
          <w:lang w:val="hr-HR"/>
        </w:rPr>
        <w:t xml:space="preserve"> se temeljem dostavljenih privremenih/okončane situacije ovjerene od stručnog nadzora i odgovorne/ovlaštene osobe </w:t>
      </w:r>
      <w:r w:rsidR="008E00E4" w:rsidRPr="00CD43B4">
        <w:rPr>
          <w:rFonts w:ascii="Arial" w:hAnsi="Arial" w:cs="Arial"/>
          <w:sz w:val="24"/>
          <w:szCs w:val="24"/>
          <w:lang w:val="hr-HR"/>
        </w:rPr>
        <w:t>k</w:t>
      </w:r>
      <w:r w:rsidR="00D91C79" w:rsidRPr="00CD43B4">
        <w:rPr>
          <w:rFonts w:ascii="Arial" w:hAnsi="Arial" w:cs="Arial"/>
          <w:sz w:val="24"/>
          <w:szCs w:val="24"/>
          <w:lang w:val="hr-HR"/>
        </w:rPr>
        <w:t xml:space="preserve">orisnika. </w:t>
      </w:r>
    </w:p>
    <w:p w14:paraId="017FFB9F" w14:textId="7C599329" w:rsidR="00D91C79" w:rsidRPr="00CD43B4" w:rsidRDefault="00D91C79" w:rsidP="00A82762">
      <w:pPr>
        <w:pStyle w:val="Bezproreda"/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 xml:space="preserve">Uz </w:t>
      </w:r>
      <w:r w:rsidR="00B41CA1" w:rsidRPr="00CD43B4">
        <w:rPr>
          <w:rFonts w:ascii="Arial" w:hAnsi="Arial" w:cs="Arial"/>
          <w:sz w:val="24"/>
          <w:szCs w:val="24"/>
          <w:lang w:val="hr-HR"/>
        </w:rPr>
        <w:t>o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končanu situaciju dostavlja se </w:t>
      </w:r>
      <w:r w:rsidR="00400E0A" w:rsidRPr="00CD43B4">
        <w:rPr>
          <w:rFonts w:ascii="Arial" w:hAnsi="Arial" w:cs="Arial"/>
          <w:sz w:val="24"/>
          <w:szCs w:val="24"/>
          <w:lang w:val="hr-HR"/>
        </w:rPr>
        <w:t>z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avršno izvješće stručnog nadzora o obavljenim radovima i </w:t>
      </w:r>
      <w:r w:rsidR="0073397F" w:rsidRPr="00CD43B4">
        <w:rPr>
          <w:rFonts w:ascii="Arial" w:hAnsi="Arial" w:cs="Arial"/>
          <w:sz w:val="24"/>
          <w:szCs w:val="24"/>
          <w:lang w:val="hr-HR"/>
        </w:rPr>
        <w:t>z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apisnik komunalnog redara. </w:t>
      </w:r>
      <w:r w:rsidR="00E83C3B" w:rsidRPr="00CD43B4">
        <w:rPr>
          <w:rFonts w:ascii="Arial" w:hAnsi="Arial" w:cs="Arial"/>
          <w:sz w:val="24"/>
          <w:szCs w:val="24"/>
          <w:lang w:val="hr-HR"/>
        </w:rPr>
        <w:t>S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redstva Fonda za usluge stručnog nadzora </w:t>
      </w:r>
      <w:r w:rsidR="00E83C3B" w:rsidRPr="00CD43B4">
        <w:rPr>
          <w:rFonts w:ascii="Arial" w:hAnsi="Arial" w:cs="Arial"/>
          <w:sz w:val="24"/>
          <w:szCs w:val="24"/>
          <w:lang w:val="hr-HR"/>
        </w:rPr>
        <w:t>isplaćuju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se temeljem </w:t>
      </w:r>
      <w:r w:rsidR="008E00E4" w:rsidRPr="00CD43B4">
        <w:rPr>
          <w:rFonts w:ascii="Arial" w:hAnsi="Arial" w:cs="Arial"/>
          <w:sz w:val="24"/>
          <w:szCs w:val="24"/>
          <w:lang w:val="hr-HR"/>
        </w:rPr>
        <w:t>p</w:t>
      </w:r>
      <w:r w:rsidRPr="00CD43B4">
        <w:rPr>
          <w:rFonts w:ascii="Arial" w:hAnsi="Arial" w:cs="Arial"/>
          <w:sz w:val="24"/>
          <w:szCs w:val="24"/>
          <w:lang w:val="hr-HR"/>
        </w:rPr>
        <w:t>rivremenih/</w:t>
      </w:r>
      <w:r w:rsidR="008E00E4" w:rsidRPr="00CD43B4">
        <w:rPr>
          <w:rFonts w:ascii="Arial" w:hAnsi="Arial" w:cs="Arial"/>
          <w:sz w:val="24"/>
          <w:szCs w:val="24"/>
          <w:lang w:val="hr-HR"/>
        </w:rPr>
        <w:t>o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končane situacije. </w:t>
      </w:r>
    </w:p>
    <w:p w14:paraId="63624580" w14:textId="673AB703" w:rsidR="00B55AAA" w:rsidRPr="00CD43B4" w:rsidRDefault="00B55AAA" w:rsidP="00B55AAA">
      <w:pPr>
        <w:spacing w:line="276" w:lineRule="auto"/>
      </w:pPr>
      <w:r w:rsidRPr="00CD43B4">
        <w:t xml:space="preserve">Iznos isplaćenih sredstava ne može biti veći od iznosa odobrenih sredstava utvrđenih </w:t>
      </w:r>
      <w:r w:rsidR="00863791" w:rsidRPr="00CD43B4">
        <w:t>U</w:t>
      </w:r>
      <w:r w:rsidRPr="00CD43B4">
        <w:t>govorom.</w:t>
      </w:r>
    </w:p>
    <w:p w14:paraId="4C1123AE" w14:textId="3ED4795D" w:rsidR="00B55AAA" w:rsidRPr="00CD43B4" w:rsidRDefault="00B55AAA" w:rsidP="00B55AAA">
      <w:pPr>
        <w:pStyle w:val="Bezproreda"/>
        <w:spacing w:beforeLines="60" w:before="144" w:afterLines="60" w:after="144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>Fond bespovratna sredstva pomoći isplaćuje sukladno sklopljenom ugovoru i uvjetima za isplatu i to:</w:t>
      </w:r>
    </w:p>
    <w:p w14:paraId="48929E6E" w14:textId="77777777" w:rsidR="00B55AAA" w:rsidRPr="00CD43B4" w:rsidRDefault="00B55AAA" w:rsidP="00B55AAA">
      <w:pPr>
        <w:pStyle w:val="Bezproreda"/>
        <w:numPr>
          <w:ilvl w:val="0"/>
          <w:numId w:val="40"/>
        </w:numPr>
        <w:spacing w:beforeLines="60" w:before="144" w:afterLines="60" w:after="144" w:line="276" w:lineRule="auto"/>
        <w:ind w:left="426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 xml:space="preserve">Sukladno </w:t>
      </w:r>
      <w:r w:rsidRPr="00CD43B4">
        <w:rPr>
          <w:rFonts w:ascii="Arial" w:hAnsi="Arial" w:cs="Arial"/>
          <w:b/>
          <w:bCs/>
          <w:sz w:val="24"/>
          <w:szCs w:val="24"/>
          <w:lang w:val="hr-HR"/>
        </w:rPr>
        <w:t>odobrenom postotnom učešću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za ostvarene opravdane troškove ako su opravdani troškovi isti ili manji od odobrenih ili</w:t>
      </w:r>
    </w:p>
    <w:p w14:paraId="3BD4C218" w14:textId="77777777" w:rsidR="00B55AAA" w:rsidRPr="00CD43B4" w:rsidRDefault="00B55AAA" w:rsidP="00B55AAA">
      <w:pPr>
        <w:pStyle w:val="Bezproreda"/>
        <w:numPr>
          <w:ilvl w:val="0"/>
          <w:numId w:val="40"/>
        </w:numPr>
        <w:spacing w:beforeLines="60" w:before="144" w:afterLines="60" w:after="144" w:line="276" w:lineRule="auto"/>
        <w:ind w:left="426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 xml:space="preserve">Sukladno </w:t>
      </w:r>
      <w:r w:rsidRPr="00CD43B4">
        <w:rPr>
          <w:rFonts w:ascii="Arial" w:hAnsi="Arial" w:cs="Arial"/>
          <w:b/>
          <w:bCs/>
          <w:sz w:val="24"/>
          <w:szCs w:val="24"/>
          <w:lang w:val="hr-HR"/>
        </w:rPr>
        <w:t>odobrenom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iznosu za ostvarene opravdane troškove ako su opravdani troškovi jednaki ili veći od odobrenih.</w:t>
      </w:r>
    </w:p>
    <w:p w14:paraId="2C9018A6" w14:textId="56EFF3B8" w:rsidR="00B55AAA" w:rsidRPr="00CD43B4" w:rsidRDefault="00B55AAA" w:rsidP="00B55AAA">
      <w:pPr>
        <w:spacing w:before="120" w:after="120" w:line="276" w:lineRule="auto"/>
      </w:pPr>
      <w:r w:rsidRPr="00CD43B4">
        <w:rPr>
          <w:lang w:eastAsia="en-US"/>
        </w:rPr>
        <w:t xml:space="preserve">Fond će temeljem obostrano potpisanog ugovora i uredne dokumentacije korisniku isplatiti bespovratna sredstva za opravdane troškove predmeta ugovora na IBAN naznačen u </w:t>
      </w:r>
      <w:r w:rsidRPr="00CD43B4">
        <w:t xml:space="preserve">ugovoru </w:t>
      </w:r>
      <w:r w:rsidRPr="00CD43B4">
        <w:rPr>
          <w:u w:val="single"/>
        </w:rPr>
        <w:t>sukladno dinamici provedbe projekta</w:t>
      </w:r>
      <w:r w:rsidRPr="00CD43B4">
        <w:t xml:space="preserve">, </w:t>
      </w:r>
      <w:r w:rsidRPr="00CD43B4">
        <w:rPr>
          <w:lang w:eastAsia="en-US"/>
        </w:rPr>
        <w:t xml:space="preserve">u roku 30 dana od dana dostavljanja potpune dokumentacije za isplatu, </w:t>
      </w:r>
      <w:r w:rsidRPr="00CD43B4">
        <w:t xml:space="preserve">priznate od </w:t>
      </w:r>
      <w:r w:rsidRPr="00CD43B4">
        <w:rPr>
          <w:lang w:eastAsia="en-US"/>
        </w:rPr>
        <w:t xml:space="preserve">strane </w:t>
      </w:r>
      <w:r w:rsidRPr="00CD43B4">
        <w:t>Fonda.</w:t>
      </w:r>
    </w:p>
    <w:p w14:paraId="2F0E5FB6" w14:textId="77777777" w:rsidR="00B55AAA" w:rsidRPr="00CD43B4" w:rsidRDefault="00B55AAA" w:rsidP="00B55AAA">
      <w:pPr>
        <w:spacing w:line="276" w:lineRule="auto"/>
        <w:rPr>
          <w:b/>
          <w:bCs/>
        </w:rPr>
      </w:pPr>
      <w:r w:rsidRPr="00CD43B4">
        <w:t xml:space="preserve">U roku od 30 dana od dana isplate sredstava Fonda korisnik je dužan dostaviti </w:t>
      </w:r>
      <w:r w:rsidRPr="00CD43B4">
        <w:rPr>
          <w:b/>
          <w:bCs/>
        </w:rPr>
        <w:t>dokaz o plaćanju računa/</w:t>
      </w:r>
      <w:proofErr w:type="spellStart"/>
      <w:r w:rsidRPr="00CD43B4">
        <w:rPr>
          <w:b/>
          <w:bCs/>
        </w:rPr>
        <w:t>eRačuna</w:t>
      </w:r>
      <w:proofErr w:type="spellEnd"/>
      <w:r w:rsidRPr="00CD43B4">
        <w:rPr>
          <w:b/>
          <w:bCs/>
        </w:rPr>
        <w:t>, u cijelosti (potvrda o plaćanju ili izvod iz transakcijskog računa ili potvrda banke o uplati ili drugi odgovarajući dokaz).</w:t>
      </w:r>
    </w:p>
    <w:p w14:paraId="3609BA0E" w14:textId="77777777" w:rsidR="00E66AFE" w:rsidRPr="00CD43B4" w:rsidRDefault="00E66AFE" w:rsidP="00B55AAA">
      <w:pPr>
        <w:spacing w:line="276" w:lineRule="auto"/>
      </w:pPr>
    </w:p>
    <w:p w14:paraId="45F47777" w14:textId="6A38A159" w:rsidR="00E66AFE" w:rsidRPr="00CD43B4" w:rsidRDefault="00B55AAA" w:rsidP="00B55AAA">
      <w:pPr>
        <w:spacing w:line="276" w:lineRule="auto"/>
      </w:pPr>
      <w:r w:rsidRPr="00CD43B4">
        <w:lastRenderedPageBreak/>
        <w:t xml:space="preserve">Korisnik je obvezan čuvati izvornike dostavljene dokumentacije do isteka svih rokova utvrđenih posebnim propisima i omogućiti Fondu i drugim nadzornim javnim tijelima uvid u istu prilikom provođenja stručne kontrole od strane Fonda i </w:t>
      </w:r>
      <w:r w:rsidR="00BE7741" w:rsidRPr="00CD43B4">
        <w:t>nadzornih</w:t>
      </w:r>
      <w:r w:rsidRPr="00CD43B4">
        <w:t xml:space="preserve"> tijela.</w:t>
      </w:r>
    </w:p>
    <w:p w14:paraId="05FDF27E" w14:textId="77777777" w:rsidR="006F6265" w:rsidRPr="00CD43B4" w:rsidRDefault="006F6265" w:rsidP="00B55AAA">
      <w:pPr>
        <w:spacing w:line="276" w:lineRule="auto"/>
      </w:pPr>
    </w:p>
    <w:p w14:paraId="6FAD70DF" w14:textId="73AF8F60" w:rsidR="00E66AFE" w:rsidRPr="00CD43B4" w:rsidRDefault="00B55AAA" w:rsidP="00B55AAA">
      <w:pPr>
        <w:spacing w:line="276" w:lineRule="auto"/>
      </w:pPr>
      <w:r w:rsidRPr="00CD43B4">
        <w:t xml:space="preserve">Fond pridržava pravo, za cijelo vrijeme trajanja sklopljenog ugovora, pratiti namjensko korištenje sredstava Fonda što uključuje i uvjete koje je trebao ispunjavati odabrani korisnik sredstava, a koji su bili temelj za odobrenje sredstava i sklapanje </w:t>
      </w:r>
      <w:r w:rsidR="00BB2809" w:rsidRPr="00CD43B4">
        <w:t>U</w:t>
      </w:r>
      <w:r w:rsidRPr="00CD43B4">
        <w:t>govora.</w:t>
      </w:r>
    </w:p>
    <w:p w14:paraId="2FCC4C72" w14:textId="7A4C8EFB" w:rsidR="00B55AAA" w:rsidRPr="00CD43B4" w:rsidRDefault="00B55AAA" w:rsidP="00B55AAA">
      <w:pPr>
        <w:spacing w:line="276" w:lineRule="auto"/>
      </w:pPr>
      <w:r w:rsidRPr="00CD43B4">
        <w:t>U slučaju nenamjenski utrošenih sredstava i nepoštivanja ugovornih obveza Fond ima pravo na povrat nenamjenski utrošenih sredstava sa zateznim kamatama.</w:t>
      </w:r>
    </w:p>
    <w:p w14:paraId="0059B26E" w14:textId="77777777" w:rsidR="004C2877" w:rsidRPr="00CD43B4" w:rsidRDefault="004C2877" w:rsidP="004711B7">
      <w:pPr>
        <w:pStyle w:val="Bezproreda"/>
        <w:numPr>
          <w:ilvl w:val="0"/>
          <w:numId w:val="48"/>
        </w:numPr>
        <w:spacing w:before="360" w:after="120" w:line="276" w:lineRule="auto"/>
        <w:ind w:left="714" w:hanging="357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CD43B4">
        <w:rPr>
          <w:rFonts w:ascii="Arial" w:hAnsi="Arial" w:cs="Arial"/>
          <w:b/>
          <w:bCs/>
          <w:sz w:val="24"/>
          <w:szCs w:val="24"/>
          <w:lang w:val="hr-HR"/>
        </w:rPr>
        <w:t>OSTALE INFORMACIJE</w:t>
      </w:r>
    </w:p>
    <w:p w14:paraId="0C1EE74D" w14:textId="77777777" w:rsidR="004C2877" w:rsidRPr="00CD43B4" w:rsidRDefault="004C2877" w:rsidP="007A1548">
      <w:pPr>
        <w:pStyle w:val="Bezproreda"/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>Ovaj Javni poziv objavljen je u Narodnim novinama i na mrežnoj stranici Fonda (</w:t>
      </w:r>
      <w:hyperlink r:id="rId28" w:history="1">
        <w:r w:rsidRPr="00CD43B4">
          <w:rPr>
            <w:rStyle w:val="Hiperveza"/>
            <w:rFonts w:ascii="Arial" w:hAnsi="Arial" w:cs="Arial"/>
            <w:color w:val="auto"/>
            <w:sz w:val="24"/>
            <w:szCs w:val="24"/>
            <w:lang w:val="hr-HR"/>
          </w:rPr>
          <w:t>www.fzoeu.hr</w:t>
        </w:r>
      </w:hyperlink>
      <w:r w:rsidRPr="00CD43B4">
        <w:rPr>
          <w:rFonts w:ascii="Arial" w:hAnsi="Arial" w:cs="Arial"/>
          <w:sz w:val="24"/>
          <w:szCs w:val="24"/>
          <w:lang w:val="hr-HR"/>
        </w:rPr>
        <w:t>).</w:t>
      </w:r>
    </w:p>
    <w:p w14:paraId="189C3770" w14:textId="1388B13E" w:rsidR="004C2877" w:rsidRPr="00CD43B4" w:rsidRDefault="004C2877" w:rsidP="007A1548">
      <w:pPr>
        <w:pStyle w:val="Bezproreda"/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 xml:space="preserve">Dostavljanjem </w:t>
      </w:r>
      <w:r w:rsidR="00885011" w:rsidRPr="00CD43B4">
        <w:rPr>
          <w:rFonts w:ascii="Arial" w:hAnsi="Arial" w:cs="Arial"/>
          <w:sz w:val="24"/>
          <w:szCs w:val="24"/>
          <w:lang w:val="hr-HR"/>
        </w:rPr>
        <w:t>prijave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na ovaj Javni poziv, prijavitelj daje odobrenje Fondu da osnovne podatke objavi na mrežnoj stranici Fonda i u drugim izvješćima. </w:t>
      </w:r>
    </w:p>
    <w:p w14:paraId="3C0789F6" w14:textId="77777777" w:rsidR="004C2877" w:rsidRPr="00CD43B4" w:rsidRDefault="004C2877" w:rsidP="007A1548">
      <w:pPr>
        <w:pStyle w:val="Bezproreda"/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>Sve ostale informacije mogu se dobiti od osoba zaduženih za kontakt:</w:t>
      </w:r>
    </w:p>
    <w:p w14:paraId="08447B80" w14:textId="19CFC74B" w:rsidR="004C2877" w:rsidRPr="00CD43B4" w:rsidRDefault="004C2877" w:rsidP="00B55AAA">
      <w:pPr>
        <w:pStyle w:val="Bezproreda"/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 xml:space="preserve">Aleksandra Krstić – </w:t>
      </w:r>
      <w:hyperlink r:id="rId29" w:history="1">
        <w:r w:rsidRPr="00CD43B4">
          <w:rPr>
            <w:rStyle w:val="Hiperveza"/>
            <w:rFonts w:ascii="Arial" w:hAnsi="Arial" w:cs="Arial"/>
            <w:color w:val="auto"/>
            <w:sz w:val="24"/>
            <w:szCs w:val="24"/>
            <w:lang w:val="hr-HR"/>
          </w:rPr>
          <w:t>aleksandra.krstic@fzoeu.hr</w:t>
        </w:r>
      </w:hyperlink>
      <w:r w:rsidRPr="00CD43B4">
        <w:rPr>
          <w:rFonts w:ascii="Arial" w:hAnsi="Arial" w:cs="Arial"/>
          <w:sz w:val="24"/>
          <w:szCs w:val="24"/>
          <w:lang w:val="hr-HR"/>
        </w:rPr>
        <w:t>; tel</w:t>
      </w:r>
      <w:r w:rsidR="00C33149" w:rsidRPr="00CD43B4">
        <w:rPr>
          <w:rFonts w:ascii="Arial" w:hAnsi="Arial" w:cs="Arial"/>
          <w:sz w:val="24"/>
          <w:szCs w:val="24"/>
          <w:lang w:val="hr-HR"/>
        </w:rPr>
        <w:t>.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01</w:t>
      </w:r>
      <w:r w:rsidR="00991887" w:rsidRPr="00CD43B4">
        <w:rPr>
          <w:rFonts w:ascii="Arial" w:hAnsi="Arial" w:cs="Arial"/>
          <w:sz w:val="24"/>
          <w:szCs w:val="24"/>
          <w:lang w:val="hr-HR"/>
        </w:rPr>
        <w:t xml:space="preserve"> </w:t>
      </w:r>
      <w:r w:rsidRPr="00CD43B4">
        <w:rPr>
          <w:rFonts w:ascii="Arial" w:hAnsi="Arial" w:cs="Arial"/>
          <w:sz w:val="24"/>
          <w:szCs w:val="24"/>
          <w:lang w:val="hr-HR"/>
        </w:rPr>
        <w:t>5391 843</w:t>
      </w:r>
    </w:p>
    <w:p w14:paraId="0039D598" w14:textId="541E800E" w:rsidR="004C2877" w:rsidRPr="00CD43B4" w:rsidRDefault="004C2877" w:rsidP="00B55AAA">
      <w:pPr>
        <w:pStyle w:val="Bezproreda"/>
        <w:spacing w:before="120" w:after="120" w:line="276" w:lineRule="auto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 xml:space="preserve">Sofija Petrinec – </w:t>
      </w:r>
      <w:hyperlink r:id="rId30" w:history="1">
        <w:r w:rsidRPr="00CD43B4">
          <w:rPr>
            <w:rStyle w:val="Hiperveza"/>
            <w:rFonts w:ascii="Arial" w:hAnsi="Arial" w:cs="Arial"/>
            <w:color w:val="auto"/>
            <w:sz w:val="24"/>
            <w:szCs w:val="24"/>
            <w:lang w:val="hr-HR"/>
          </w:rPr>
          <w:t>sofija.petrinec@fzoeu.hr</w:t>
        </w:r>
      </w:hyperlink>
      <w:r w:rsidRPr="00CD43B4">
        <w:rPr>
          <w:rFonts w:ascii="Arial" w:hAnsi="Arial" w:cs="Arial"/>
          <w:sz w:val="24"/>
          <w:szCs w:val="24"/>
          <w:lang w:val="hr-HR"/>
        </w:rPr>
        <w:t>; tel</w:t>
      </w:r>
      <w:r w:rsidR="00C33149" w:rsidRPr="00CD43B4">
        <w:rPr>
          <w:rFonts w:ascii="Arial" w:hAnsi="Arial" w:cs="Arial"/>
          <w:sz w:val="24"/>
          <w:szCs w:val="24"/>
          <w:lang w:val="hr-HR"/>
        </w:rPr>
        <w:t>.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01</w:t>
      </w:r>
      <w:r w:rsidR="00991887" w:rsidRPr="00CD43B4">
        <w:rPr>
          <w:rFonts w:ascii="Arial" w:hAnsi="Arial" w:cs="Arial"/>
          <w:sz w:val="24"/>
          <w:szCs w:val="24"/>
          <w:lang w:val="hr-HR"/>
        </w:rPr>
        <w:t xml:space="preserve"> </w:t>
      </w:r>
      <w:r w:rsidRPr="00CD43B4">
        <w:rPr>
          <w:rFonts w:ascii="Arial" w:hAnsi="Arial" w:cs="Arial"/>
          <w:sz w:val="24"/>
          <w:szCs w:val="24"/>
          <w:lang w:val="hr-HR"/>
        </w:rPr>
        <w:t>5391 846</w:t>
      </w:r>
    </w:p>
    <w:p w14:paraId="2183BFCE" w14:textId="13502AB2" w:rsidR="007E0206" w:rsidRPr="00CD43B4" w:rsidRDefault="004C2877" w:rsidP="00B55AAA">
      <w:pPr>
        <w:pStyle w:val="Bezproreda"/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sz w:val="24"/>
          <w:szCs w:val="24"/>
          <w:lang w:val="hr-HR"/>
        </w:rPr>
        <w:t xml:space="preserve">Irena Hrković – </w:t>
      </w:r>
      <w:hyperlink r:id="rId31" w:history="1">
        <w:r w:rsidRPr="00CD43B4">
          <w:rPr>
            <w:rStyle w:val="Hiperveza"/>
            <w:rFonts w:ascii="Arial" w:hAnsi="Arial" w:cs="Arial"/>
            <w:color w:val="auto"/>
            <w:sz w:val="24"/>
            <w:szCs w:val="24"/>
            <w:lang w:val="hr-HR"/>
          </w:rPr>
          <w:t>irena.hrkovic@fzoeu.hr</w:t>
        </w:r>
      </w:hyperlink>
      <w:r w:rsidRPr="00CD43B4">
        <w:rPr>
          <w:rFonts w:ascii="Arial" w:hAnsi="Arial" w:cs="Arial"/>
          <w:sz w:val="24"/>
          <w:szCs w:val="24"/>
          <w:lang w:val="hr-HR"/>
        </w:rPr>
        <w:t>; tel</w:t>
      </w:r>
      <w:r w:rsidR="00C33149" w:rsidRPr="00CD43B4">
        <w:rPr>
          <w:rFonts w:ascii="Arial" w:hAnsi="Arial" w:cs="Arial"/>
          <w:sz w:val="24"/>
          <w:szCs w:val="24"/>
          <w:lang w:val="hr-HR"/>
        </w:rPr>
        <w:t>.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01</w:t>
      </w:r>
      <w:r w:rsidR="00991887" w:rsidRPr="00CD43B4">
        <w:rPr>
          <w:rFonts w:ascii="Arial" w:hAnsi="Arial" w:cs="Arial"/>
          <w:sz w:val="24"/>
          <w:szCs w:val="24"/>
          <w:lang w:val="hr-HR"/>
        </w:rPr>
        <w:t xml:space="preserve"> </w:t>
      </w:r>
      <w:r w:rsidRPr="00CD43B4">
        <w:rPr>
          <w:rFonts w:ascii="Arial" w:hAnsi="Arial" w:cs="Arial"/>
          <w:sz w:val="24"/>
          <w:szCs w:val="24"/>
          <w:lang w:val="hr-HR"/>
        </w:rPr>
        <w:t>6448 454</w:t>
      </w:r>
    </w:p>
    <w:p w14:paraId="5E774D93" w14:textId="77777777" w:rsidR="00036DD9" w:rsidRPr="00CD43B4" w:rsidRDefault="00036DD9" w:rsidP="008E46E2">
      <w:pPr>
        <w:pStyle w:val="Bezproreda"/>
        <w:spacing w:before="120" w:after="120" w:line="276" w:lineRule="auto"/>
        <w:rPr>
          <w:rFonts w:ascii="Arial" w:hAnsi="Arial" w:cs="Arial"/>
          <w:b/>
          <w:bCs/>
          <w:i/>
          <w:iCs/>
          <w:sz w:val="24"/>
          <w:szCs w:val="24"/>
          <w:lang w:val="hr-HR"/>
        </w:rPr>
      </w:pPr>
      <w:bookmarkStart w:id="29" w:name="_Hlk95904349"/>
    </w:p>
    <w:p w14:paraId="7B5D4F40" w14:textId="1105673B" w:rsidR="008E46E2" w:rsidRPr="00CD43B4" w:rsidRDefault="008E46E2" w:rsidP="008E46E2">
      <w:pPr>
        <w:pStyle w:val="Bezproreda"/>
        <w:spacing w:before="120" w:after="120" w:line="276" w:lineRule="auto"/>
        <w:rPr>
          <w:rFonts w:ascii="Arial" w:hAnsi="Arial" w:cs="Arial"/>
          <w:b/>
          <w:sz w:val="24"/>
          <w:szCs w:val="24"/>
          <w:lang w:val="hr-HR"/>
        </w:rPr>
      </w:pPr>
      <w:r w:rsidRPr="00CD43B4">
        <w:rPr>
          <w:rFonts w:ascii="Arial" w:hAnsi="Arial" w:cs="Arial"/>
          <w:b/>
          <w:bCs/>
          <w:i/>
          <w:iCs/>
          <w:sz w:val="24"/>
          <w:szCs w:val="24"/>
          <w:lang w:val="hr-HR"/>
        </w:rPr>
        <w:t>Prilozi:</w:t>
      </w:r>
    </w:p>
    <w:p w14:paraId="45B64B0D" w14:textId="5431A66A" w:rsidR="008E46E2" w:rsidRPr="00CD43B4" w:rsidRDefault="008E46E2" w:rsidP="008E46E2">
      <w:pPr>
        <w:pStyle w:val="Bezproreda"/>
        <w:numPr>
          <w:ilvl w:val="0"/>
          <w:numId w:val="27"/>
        </w:numPr>
        <w:spacing w:before="120" w:after="120" w:line="276" w:lineRule="auto"/>
        <w:ind w:left="426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b/>
          <w:bCs/>
          <w:sz w:val="24"/>
          <w:szCs w:val="24"/>
          <w:lang w:val="hr-HR"/>
        </w:rPr>
        <w:t>Prilog 1.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– </w:t>
      </w:r>
      <w:r w:rsidR="00386AF0" w:rsidRPr="00CD43B4">
        <w:rPr>
          <w:rFonts w:ascii="Arial" w:hAnsi="Arial" w:cs="Arial"/>
          <w:sz w:val="24"/>
          <w:szCs w:val="24"/>
          <w:lang w:val="hr-HR"/>
        </w:rPr>
        <w:t>Odluka Vlade Republike Hrvatske o financiranju troškova uklanjanja otpada odbačenog u okoliš u romskim naseljima od 21. lipnja 2023.</w:t>
      </w:r>
    </w:p>
    <w:p w14:paraId="7D6A14D9" w14:textId="0FCA0627" w:rsidR="008E46E2" w:rsidRPr="00CD43B4" w:rsidRDefault="008E46E2" w:rsidP="008E46E2">
      <w:pPr>
        <w:pStyle w:val="Bezproreda"/>
        <w:numPr>
          <w:ilvl w:val="0"/>
          <w:numId w:val="27"/>
        </w:numPr>
        <w:spacing w:before="120" w:after="120" w:line="276" w:lineRule="auto"/>
        <w:ind w:left="426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b/>
          <w:bCs/>
          <w:sz w:val="24"/>
          <w:szCs w:val="24"/>
          <w:lang w:val="hr-HR"/>
        </w:rPr>
        <w:t>Prilog 2.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– </w:t>
      </w:r>
      <w:r w:rsidR="00386AF0" w:rsidRPr="00CD43B4">
        <w:rPr>
          <w:rFonts w:ascii="Arial" w:hAnsi="Arial" w:cs="Arial"/>
          <w:sz w:val="24"/>
          <w:szCs w:val="24"/>
          <w:lang w:val="hr-HR"/>
        </w:rPr>
        <w:t>Zaključak od 10. rujna 2024. Povjerenstva za praćenje provedbe Nacionalnog plana za uključivanje Roma, za razdoblje od 2021. do 2027. godine</w:t>
      </w:r>
    </w:p>
    <w:p w14:paraId="69AED4F2" w14:textId="77777777" w:rsidR="008E46E2" w:rsidRPr="00CD43B4" w:rsidRDefault="008E46E2" w:rsidP="008E46E2">
      <w:pPr>
        <w:pStyle w:val="Bezproreda"/>
        <w:numPr>
          <w:ilvl w:val="0"/>
          <w:numId w:val="27"/>
        </w:numPr>
        <w:spacing w:before="120" w:after="120" w:line="276" w:lineRule="auto"/>
        <w:ind w:left="426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b/>
          <w:bCs/>
          <w:sz w:val="24"/>
          <w:szCs w:val="24"/>
          <w:lang w:val="hr-HR"/>
        </w:rPr>
        <w:t>Obrazac 1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- Opći podaci o prijavitelju</w:t>
      </w:r>
    </w:p>
    <w:p w14:paraId="732C3B87" w14:textId="3BF0A61E" w:rsidR="008E46E2" w:rsidRPr="00CD43B4" w:rsidRDefault="008E46E2" w:rsidP="008E46E2">
      <w:pPr>
        <w:pStyle w:val="Bezproreda"/>
        <w:numPr>
          <w:ilvl w:val="0"/>
          <w:numId w:val="27"/>
        </w:numPr>
        <w:spacing w:before="120" w:after="120" w:line="276" w:lineRule="auto"/>
        <w:ind w:left="426"/>
        <w:jc w:val="both"/>
        <w:rPr>
          <w:rFonts w:ascii="Arial" w:hAnsi="Arial" w:cs="Arial"/>
          <w:sz w:val="24"/>
          <w:szCs w:val="24"/>
          <w:lang w:val="hr-HR"/>
        </w:rPr>
      </w:pPr>
      <w:r w:rsidRPr="00CD43B4">
        <w:rPr>
          <w:rFonts w:ascii="Arial" w:hAnsi="Arial" w:cs="Arial"/>
          <w:b/>
          <w:bCs/>
          <w:sz w:val="24"/>
          <w:szCs w:val="24"/>
          <w:lang w:val="hr-HR"/>
        </w:rPr>
        <w:t>Obrazac 2</w:t>
      </w:r>
      <w:r w:rsidRPr="00CD43B4">
        <w:rPr>
          <w:rFonts w:ascii="Arial" w:hAnsi="Arial" w:cs="Arial"/>
          <w:sz w:val="24"/>
          <w:szCs w:val="24"/>
          <w:lang w:val="hr-HR"/>
        </w:rPr>
        <w:t xml:space="preserve"> – Izjava o korištenju PDV-a</w:t>
      </w:r>
      <w:r w:rsidR="00F82DBD" w:rsidRPr="00CD43B4">
        <w:rPr>
          <w:rFonts w:ascii="Arial" w:hAnsi="Arial" w:cs="Arial"/>
          <w:sz w:val="24"/>
          <w:szCs w:val="24"/>
          <w:lang w:val="hr-HR"/>
        </w:rPr>
        <w:t xml:space="preserve"> i </w:t>
      </w:r>
      <w:r w:rsidRPr="00CD43B4">
        <w:rPr>
          <w:rFonts w:ascii="Arial" w:hAnsi="Arial" w:cs="Arial"/>
          <w:sz w:val="24"/>
          <w:szCs w:val="24"/>
          <w:lang w:val="hr-HR"/>
        </w:rPr>
        <w:t>o osiguranju vlastitog udjela sredstava</w:t>
      </w:r>
      <w:r w:rsidR="008649F9" w:rsidRPr="00CD43B4">
        <w:rPr>
          <w:rFonts w:ascii="Arial" w:hAnsi="Arial" w:cs="Arial"/>
          <w:sz w:val="24"/>
          <w:szCs w:val="24"/>
          <w:lang w:val="hr-HR"/>
        </w:rPr>
        <w:t xml:space="preserve"> i dvostrukom financiranju</w:t>
      </w:r>
    </w:p>
    <w:p w14:paraId="6547560F" w14:textId="77777777" w:rsidR="00895DC4" w:rsidRDefault="00895DC4" w:rsidP="00B55AAA">
      <w:pPr>
        <w:spacing w:line="276" w:lineRule="auto"/>
        <w:rPr>
          <w:b/>
        </w:rPr>
      </w:pPr>
    </w:p>
    <w:p w14:paraId="61168559" w14:textId="77777777" w:rsidR="00386AF0" w:rsidRPr="00CD43B4" w:rsidRDefault="00386AF0" w:rsidP="00B55AAA">
      <w:pPr>
        <w:spacing w:line="276" w:lineRule="auto"/>
        <w:rPr>
          <w:b/>
        </w:rPr>
      </w:pPr>
    </w:p>
    <w:bookmarkEnd w:id="29"/>
    <w:p w14:paraId="7B835C1C" w14:textId="77777777" w:rsidR="00B049E8" w:rsidRPr="00CD43B4" w:rsidRDefault="00B049E8" w:rsidP="00B049E8">
      <w:pPr>
        <w:spacing w:line="240" w:lineRule="auto"/>
        <w:rPr>
          <w:b/>
          <w:sz w:val="22"/>
          <w:szCs w:val="22"/>
        </w:rPr>
      </w:pPr>
      <w:r w:rsidRPr="00CD43B4">
        <w:rPr>
          <w:b/>
          <w:sz w:val="22"/>
          <w:szCs w:val="22"/>
        </w:rPr>
        <w:t>KLASA: 351-04/24-62/6</w:t>
      </w:r>
    </w:p>
    <w:p w14:paraId="7971A09E" w14:textId="77777777" w:rsidR="00B049E8" w:rsidRPr="00CD43B4" w:rsidRDefault="00B049E8" w:rsidP="00B049E8">
      <w:pPr>
        <w:spacing w:line="240" w:lineRule="auto"/>
        <w:rPr>
          <w:b/>
          <w:sz w:val="22"/>
          <w:szCs w:val="22"/>
        </w:rPr>
      </w:pPr>
      <w:r w:rsidRPr="00CD43B4">
        <w:rPr>
          <w:b/>
          <w:sz w:val="22"/>
          <w:szCs w:val="22"/>
        </w:rPr>
        <w:t>URBROJ: 563-03-1/119-24-2</w:t>
      </w:r>
    </w:p>
    <w:p w14:paraId="172BD6BF" w14:textId="77777777" w:rsidR="00B049E8" w:rsidRPr="00CD43B4" w:rsidRDefault="00B049E8" w:rsidP="00B049E8">
      <w:pPr>
        <w:spacing w:line="240" w:lineRule="auto"/>
        <w:rPr>
          <w:sz w:val="22"/>
          <w:szCs w:val="22"/>
        </w:rPr>
      </w:pPr>
    </w:p>
    <w:p w14:paraId="07DA0EEB" w14:textId="34389A81" w:rsidR="00B049E8" w:rsidRPr="00CD43B4" w:rsidRDefault="00B049E8" w:rsidP="00B049E8">
      <w:pPr>
        <w:spacing w:line="240" w:lineRule="auto"/>
        <w:rPr>
          <w:b/>
          <w:sz w:val="22"/>
          <w:szCs w:val="22"/>
        </w:rPr>
      </w:pPr>
      <w:r w:rsidRPr="004711B7">
        <w:rPr>
          <w:b/>
          <w:sz w:val="22"/>
          <w:szCs w:val="22"/>
        </w:rPr>
        <w:t xml:space="preserve">Zagreb, </w:t>
      </w:r>
      <w:bookmarkStart w:id="30" w:name="datum"/>
      <w:r w:rsidR="004711B7" w:rsidRPr="004711B7">
        <w:rPr>
          <w:b/>
          <w:sz w:val="22"/>
          <w:szCs w:val="22"/>
        </w:rPr>
        <w:t>8.</w:t>
      </w:r>
      <w:r w:rsidR="00386AF0">
        <w:rPr>
          <w:b/>
          <w:sz w:val="22"/>
          <w:szCs w:val="22"/>
        </w:rPr>
        <w:t xml:space="preserve"> listopada </w:t>
      </w:r>
      <w:r w:rsidR="004711B7" w:rsidRPr="004711B7">
        <w:rPr>
          <w:b/>
          <w:sz w:val="22"/>
          <w:szCs w:val="22"/>
        </w:rPr>
        <w:t>2024.</w:t>
      </w:r>
      <w:bookmarkEnd w:id="30"/>
    </w:p>
    <w:p w14:paraId="2FD967FE" w14:textId="77777777" w:rsidR="00B55AAA" w:rsidRPr="00CD43B4" w:rsidRDefault="00B55AAA" w:rsidP="00B55AAA">
      <w:pPr>
        <w:pStyle w:val="Bezproreda"/>
        <w:spacing w:before="120" w:after="120" w:line="276" w:lineRule="auto"/>
        <w:ind w:left="5103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CD43B4">
        <w:rPr>
          <w:rFonts w:ascii="Arial" w:hAnsi="Arial" w:cs="Arial"/>
          <w:b/>
          <w:sz w:val="24"/>
          <w:szCs w:val="24"/>
          <w:lang w:val="hr-HR"/>
        </w:rPr>
        <w:t>DIREKTOR</w:t>
      </w:r>
    </w:p>
    <w:p w14:paraId="6059F079" w14:textId="77777777" w:rsidR="00A338AF" w:rsidRPr="00CD43B4" w:rsidRDefault="00B55AAA" w:rsidP="00A338AF">
      <w:pPr>
        <w:pStyle w:val="Bezproreda"/>
        <w:spacing w:before="120" w:after="120" w:line="276" w:lineRule="auto"/>
        <w:ind w:left="5103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CD43B4">
        <w:rPr>
          <w:rFonts w:ascii="Arial" w:hAnsi="Arial" w:cs="Arial"/>
          <w:b/>
          <w:sz w:val="24"/>
          <w:szCs w:val="24"/>
          <w:lang w:val="hr-HR"/>
        </w:rPr>
        <w:t xml:space="preserve">Luka Balen, </w:t>
      </w:r>
      <w:proofErr w:type="spellStart"/>
      <w:r w:rsidRPr="00CD43B4">
        <w:rPr>
          <w:rFonts w:ascii="Arial" w:hAnsi="Arial" w:cs="Arial"/>
          <w:b/>
          <w:sz w:val="24"/>
          <w:szCs w:val="24"/>
          <w:lang w:val="hr-HR"/>
        </w:rPr>
        <w:t>dipl.oec</w:t>
      </w:r>
      <w:proofErr w:type="spellEnd"/>
      <w:r w:rsidRPr="00CD43B4">
        <w:rPr>
          <w:rFonts w:ascii="Arial" w:hAnsi="Arial" w:cs="Arial"/>
          <w:b/>
          <w:sz w:val="24"/>
          <w:szCs w:val="24"/>
          <w:lang w:val="hr-HR"/>
        </w:rPr>
        <w:t>.</w:t>
      </w:r>
    </w:p>
    <w:p w14:paraId="470EE969" w14:textId="1CD28D77" w:rsidR="004711B7" w:rsidRDefault="004711B7" w:rsidP="007B01AC">
      <w:pPr>
        <w:pStyle w:val="Bezproreda"/>
        <w:spacing w:before="60" w:after="60"/>
        <w:rPr>
          <w:rFonts w:ascii="Arial" w:hAnsi="Arial" w:cs="Arial"/>
          <w:b/>
          <w:sz w:val="24"/>
          <w:szCs w:val="24"/>
          <w:lang w:val="hr-HR"/>
        </w:rPr>
      </w:pPr>
    </w:p>
    <w:sectPr w:rsidR="004711B7" w:rsidSect="00C33149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418" w:right="1418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4AD1C" w14:textId="77777777" w:rsidR="0086313E" w:rsidRDefault="0086313E" w:rsidP="004C2877">
      <w:pPr>
        <w:spacing w:line="240" w:lineRule="auto"/>
      </w:pPr>
      <w:r>
        <w:separator/>
      </w:r>
    </w:p>
  </w:endnote>
  <w:endnote w:type="continuationSeparator" w:id="0">
    <w:p w14:paraId="5C138871" w14:textId="77777777" w:rsidR="0086313E" w:rsidRDefault="0086313E" w:rsidP="004C28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rolinaBar-B39-25D1">
    <w:panose1 w:val="020B06030503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527A0" w14:textId="3384B0DF" w:rsidR="0080697B" w:rsidRPr="00BA50FA" w:rsidRDefault="00BA50FA" w:rsidP="00BA50FA">
    <w:pPr>
      <w:pStyle w:val="Podnoje"/>
      <w:spacing w:line="240" w:lineRule="auto"/>
      <w:jc w:val="right"/>
    </w:pPr>
    <w:r>
      <w:rPr>
        <w:b/>
        <w:sz w:val="22"/>
        <w:szCs w:val="22"/>
      </w:rPr>
      <w:fldChar w:fldCharType="begin" w:fldLock="1"/>
    </w:r>
    <w:r>
      <w:rPr>
        <w:b/>
        <w:sz w:val="22"/>
        <w:szCs w:val="22"/>
      </w:rPr>
      <w:instrText xml:space="preserve"> DOCPROPERTY bjFooterEvenPageDocProperty \* MERGEFORMAT </w:instrText>
    </w:r>
    <w:r>
      <w:rPr>
        <w:b/>
        <w:sz w:val="22"/>
        <w:szCs w:val="22"/>
      </w:rPr>
      <w:fldChar w:fldCharType="separate"/>
    </w:r>
    <w:r w:rsidRPr="00E35B3F">
      <w:rPr>
        <w:rFonts w:ascii="Times New Roman" w:hAnsi="Times New Roman" w:cs="Times New Roman"/>
        <w:i/>
        <w:color w:val="000000"/>
        <w:sz w:val="20"/>
      </w:rPr>
      <w:t>Stupanj klasifikacije:</w:t>
    </w:r>
    <w:r w:rsidRPr="00E35B3F">
      <w:rPr>
        <w:rFonts w:ascii="Times New Roman" w:hAnsi="Times New Roman" w:cs="Times New Roman"/>
        <w:color w:val="000000"/>
        <w:sz w:val="20"/>
      </w:rPr>
      <w:t xml:space="preserve"> </w:t>
    </w:r>
    <w:r w:rsidRPr="00E35B3F">
      <w:rPr>
        <w:rFonts w:ascii="Tahoma" w:hAnsi="Tahoma" w:cs="Tahoma"/>
        <w:b/>
        <w:color w:val="0000C0"/>
        <w:sz w:val="20"/>
      </w:rPr>
      <w:t>SLUŽBENO</w:t>
    </w:r>
    <w:r>
      <w:rPr>
        <w:b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8ABCF" w14:textId="38042813" w:rsidR="00BA50FA" w:rsidRDefault="00BA50FA" w:rsidP="00BA50FA">
    <w:pPr>
      <w:pStyle w:val="Podnoje"/>
      <w:spacing w:line="240" w:lineRule="auto"/>
      <w:jc w:val="right"/>
    </w:pPr>
    <w:r>
      <w:rPr>
        <w:b/>
        <w:sz w:val="22"/>
        <w:szCs w:val="22"/>
      </w:rPr>
      <w:fldChar w:fldCharType="begin" w:fldLock="1"/>
    </w:r>
    <w:r>
      <w:rPr>
        <w:b/>
        <w:sz w:val="22"/>
        <w:szCs w:val="22"/>
      </w:rPr>
      <w:instrText xml:space="preserve"> DOCPROPERTY bjFooterBothDocProperty \* MERGEFORMAT </w:instrText>
    </w:r>
    <w:r>
      <w:rPr>
        <w:b/>
        <w:sz w:val="22"/>
        <w:szCs w:val="22"/>
      </w:rPr>
      <w:fldChar w:fldCharType="separate"/>
    </w:r>
    <w:r w:rsidRPr="00E35B3F">
      <w:rPr>
        <w:rFonts w:ascii="Times New Roman" w:hAnsi="Times New Roman" w:cs="Times New Roman"/>
        <w:i/>
        <w:color w:val="000000"/>
        <w:sz w:val="20"/>
      </w:rPr>
      <w:t>Stupanj klasifikacije:</w:t>
    </w:r>
    <w:r w:rsidRPr="00E35B3F">
      <w:rPr>
        <w:rFonts w:ascii="Times New Roman" w:hAnsi="Times New Roman" w:cs="Times New Roman"/>
        <w:color w:val="000000"/>
        <w:sz w:val="20"/>
      </w:rPr>
      <w:t xml:space="preserve"> </w:t>
    </w:r>
    <w:r w:rsidRPr="00E35B3F">
      <w:rPr>
        <w:rFonts w:ascii="Tahoma" w:hAnsi="Tahoma" w:cs="Tahoma"/>
        <w:b/>
        <w:color w:val="0000C0"/>
        <w:sz w:val="20"/>
      </w:rPr>
      <w:t>SLUŽBENO</w:t>
    </w:r>
    <w:r>
      <w:rPr>
        <w:b/>
        <w:sz w:val="22"/>
        <w:szCs w:val="22"/>
      </w:rPr>
      <w:fldChar w:fldCharType="end"/>
    </w:r>
  </w:p>
  <w:sdt>
    <w:sdtPr>
      <w:id w:val="-1699161526"/>
      <w:docPartObj>
        <w:docPartGallery w:val="Page Numbers (Bottom of Page)"/>
        <w:docPartUnique/>
      </w:docPartObj>
    </w:sdtPr>
    <w:sdtEndPr/>
    <w:sdtContent>
      <w:p w14:paraId="6585CC39" w14:textId="39CF9BCC" w:rsidR="00425F7E" w:rsidRDefault="00425F7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F2FEF" w14:textId="27487164" w:rsidR="0080697B" w:rsidRPr="00BA50FA" w:rsidRDefault="00BA50FA" w:rsidP="00BA50FA">
    <w:pPr>
      <w:pStyle w:val="Podnoje"/>
      <w:spacing w:line="240" w:lineRule="auto"/>
      <w:jc w:val="right"/>
    </w:pPr>
    <w:r>
      <w:rPr>
        <w:b/>
        <w:sz w:val="22"/>
        <w:szCs w:val="22"/>
      </w:rPr>
      <w:fldChar w:fldCharType="begin" w:fldLock="1"/>
    </w:r>
    <w:r>
      <w:rPr>
        <w:b/>
        <w:sz w:val="22"/>
        <w:szCs w:val="22"/>
      </w:rPr>
      <w:instrText xml:space="preserve"> DOCPROPERTY bjFooterFirstPageDocProperty \* MERGEFORMAT </w:instrText>
    </w:r>
    <w:r>
      <w:rPr>
        <w:b/>
        <w:sz w:val="22"/>
        <w:szCs w:val="22"/>
      </w:rPr>
      <w:fldChar w:fldCharType="separate"/>
    </w:r>
    <w:r w:rsidRPr="00E35B3F">
      <w:rPr>
        <w:rFonts w:ascii="Times New Roman" w:hAnsi="Times New Roman" w:cs="Times New Roman"/>
        <w:i/>
        <w:color w:val="000000"/>
        <w:sz w:val="20"/>
      </w:rPr>
      <w:t>Stupanj klasifikacije:</w:t>
    </w:r>
    <w:r w:rsidRPr="00E35B3F">
      <w:rPr>
        <w:rFonts w:ascii="Times New Roman" w:hAnsi="Times New Roman" w:cs="Times New Roman"/>
        <w:color w:val="000000"/>
        <w:sz w:val="20"/>
      </w:rPr>
      <w:t xml:space="preserve"> </w:t>
    </w:r>
    <w:r w:rsidRPr="00E35B3F">
      <w:rPr>
        <w:rFonts w:ascii="Tahoma" w:hAnsi="Tahoma" w:cs="Tahoma"/>
        <w:b/>
        <w:color w:val="0000C0"/>
        <w:sz w:val="20"/>
      </w:rPr>
      <w:t>SLUŽBENO</w:t>
    </w:r>
    <w:r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E28C4" w14:textId="77777777" w:rsidR="0086313E" w:rsidRDefault="0086313E" w:rsidP="004C2877">
      <w:pPr>
        <w:spacing w:line="240" w:lineRule="auto"/>
      </w:pPr>
      <w:r>
        <w:separator/>
      </w:r>
    </w:p>
  </w:footnote>
  <w:footnote w:type="continuationSeparator" w:id="0">
    <w:p w14:paraId="3D631D85" w14:textId="77777777" w:rsidR="0086313E" w:rsidRDefault="0086313E" w:rsidP="004C2877">
      <w:pPr>
        <w:spacing w:line="240" w:lineRule="auto"/>
      </w:pPr>
      <w:r>
        <w:continuationSeparator/>
      </w:r>
    </w:p>
  </w:footnote>
  <w:footnote w:id="1">
    <w:p w14:paraId="22C944C5" w14:textId="6B98B3A4" w:rsidR="002D006F" w:rsidRPr="003B37D5" w:rsidRDefault="002D006F" w:rsidP="002D006F">
      <w:pPr>
        <w:pStyle w:val="Tekstfusnote"/>
        <w:rPr>
          <w:rFonts w:ascii="Arial" w:hAnsi="Arial" w:cs="Arial"/>
          <w:lang w:val="hr-HR"/>
        </w:rPr>
      </w:pPr>
      <w:r w:rsidRPr="003B37D5">
        <w:rPr>
          <w:rStyle w:val="Referencafusnote"/>
          <w:rFonts w:ascii="Arial" w:hAnsi="Arial" w:cs="Arial"/>
          <w:lang w:val="hr-HR"/>
        </w:rPr>
        <w:footnoteRef/>
      </w:r>
      <w:r w:rsidRPr="003B37D5">
        <w:rPr>
          <w:rFonts w:ascii="Arial" w:hAnsi="Arial" w:cs="Arial"/>
          <w:lang w:val="hr-HR"/>
        </w:rPr>
        <w:t xml:space="preserve"> Sukladno članku 150. Općeg poreznog zakona („Narodne novine“ broj 115/16, 106/18, 121/19, 32/20</w:t>
      </w:r>
      <w:r w:rsidR="0084505D">
        <w:rPr>
          <w:rFonts w:ascii="Arial" w:hAnsi="Arial" w:cs="Arial"/>
          <w:lang w:val="hr-HR"/>
        </w:rPr>
        <w:t>,</w:t>
      </w:r>
      <w:r w:rsidRPr="003B37D5">
        <w:rPr>
          <w:rFonts w:ascii="Arial" w:hAnsi="Arial" w:cs="Arial"/>
          <w:lang w:val="hr-HR"/>
        </w:rPr>
        <w:t>42/20</w:t>
      </w:r>
      <w:r w:rsidR="0084505D">
        <w:rPr>
          <w:rFonts w:ascii="Arial" w:hAnsi="Arial" w:cs="Arial"/>
          <w:lang w:val="hr-HR"/>
        </w:rPr>
        <w:t xml:space="preserve"> i 114/22</w:t>
      </w:r>
      <w:r w:rsidRPr="003B37D5">
        <w:rPr>
          <w:rFonts w:ascii="Arial" w:hAnsi="Arial" w:cs="Arial"/>
          <w:lang w:val="hr-HR"/>
        </w:rPr>
        <w:t>), dospjeli porezni dug koji ne prelazi iznos od 1,33 € neće se smatrati poreznim dugom u smislu uvjeta ovog Javnog poziva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0A9A4" w14:textId="77777777" w:rsidR="00425F7E" w:rsidRDefault="00425F7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CF2F5" w14:textId="77777777" w:rsidR="00425F7E" w:rsidRDefault="00425F7E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F8751" w14:textId="77777777" w:rsidR="00425F7E" w:rsidRDefault="00425F7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57B0E"/>
    <w:multiLevelType w:val="hybridMultilevel"/>
    <w:tmpl w:val="A10024F4"/>
    <w:lvl w:ilvl="0" w:tplc="212C1E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7210"/>
    <w:multiLevelType w:val="hybridMultilevel"/>
    <w:tmpl w:val="F81E4252"/>
    <w:lvl w:ilvl="0" w:tplc="A5E4B2D8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BEFA1C96" w:tentative="1">
      <w:start w:val="1"/>
      <w:numFmt w:val="lowerLetter"/>
      <w:lvlText w:val="%2."/>
      <w:lvlJc w:val="left"/>
      <w:pPr>
        <w:ind w:left="1440" w:hanging="360"/>
      </w:pPr>
    </w:lvl>
    <w:lvl w:ilvl="2" w:tplc="05029FEE" w:tentative="1">
      <w:start w:val="1"/>
      <w:numFmt w:val="lowerRoman"/>
      <w:lvlText w:val="%3."/>
      <w:lvlJc w:val="right"/>
      <w:pPr>
        <w:ind w:left="2160" w:hanging="180"/>
      </w:pPr>
    </w:lvl>
    <w:lvl w:ilvl="3" w:tplc="E302647A" w:tentative="1">
      <w:start w:val="1"/>
      <w:numFmt w:val="decimal"/>
      <w:lvlText w:val="%4."/>
      <w:lvlJc w:val="left"/>
      <w:pPr>
        <w:ind w:left="2880" w:hanging="360"/>
      </w:pPr>
    </w:lvl>
    <w:lvl w:ilvl="4" w:tplc="0BA04380" w:tentative="1">
      <w:start w:val="1"/>
      <w:numFmt w:val="lowerLetter"/>
      <w:lvlText w:val="%5."/>
      <w:lvlJc w:val="left"/>
      <w:pPr>
        <w:ind w:left="3600" w:hanging="360"/>
      </w:pPr>
    </w:lvl>
    <w:lvl w:ilvl="5" w:tplc="DBBEB590" w:tentative="1">
      <w:start w:val="1"/>
      <w:numFmt w:val="lowerRoman"/>
      <w:lvlText w:val="%6."/>
      <w:lvlJc w:val="right"/>
      <w:pPr>
        <w:ind w:left="4320" w:hanging="180"/>
      </w:pPr>
    </w:lvl>
    <w:lvl w:ilvl="6" w:tplc="D2DA93F6" w:tentative="1">
      <w:start w:val="1"/>
      <w:numFmt w:val="decimal"/>
      <w:lvlText w:val="%7."/>
      <w:lvlJc w:val="left"/>
      <w:pPr>
        <w:ind w:left="5040" w:hanging="360"/>
      </w:pPr>
    </w:lvl>
    <w:lvl w:ilvl="7" w:tplc="DAE8987C" w:tentative="1">
      <w:start w:val="1"/>
      <w:numFmt w:val="lowerLetter"/>
      <w:lvlText w:val="%8."/>
      <w:lvlJc w:val="left"/>
      <w:pPr>
        <w:ind w:left="5760" w:hanging="360"/>
      </w:pPr>
    </w:lvl>
    <w:lvl w:ilvl="8" w:tplc="3C4A47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85F17"/>
    <w:multiLevelType w:val="hybridMultilevel"/>
    <w:tmpl w:val="7B9A3C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87D08"/>
    <w:multiLevelType w:val="hybridMultilevel"/>
    <w:tmpl w:val="7594492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97341"/>
    <w:multiLevelType w:val="hybridMultilevel"/>
    <w:tmpl w:val="71566B58"/>
    <w:lvl w:ilvl="0" w:tplc="51FA73E4">
      <w:start w:val="1"/>
      <w:numFmt w:val="decimal"/>
      <w:pStyle w:val="Stil2"/>
      <w:lvlText w:val="%1)"/>
      <w:lvlJc w:val="right"/>
      <w:pPr>
        <w:ind w:left="1211" w:hanging="360"/>
      </w:pPr>
      <w:rPr>
        <w:rFonts w:hint="default"/>
        <w:color w:val="auto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5618A2"/>
    <w:multiLevelType w:val="hybridMultilevel"/>
    <w:tmpl w:val="1368F2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1E61028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color w:val="auto"/>
      </w:rPr>
    </w:lvl>
    <w:lvl w:ilvl="2" w:tplc="3FB68EF6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949EA"/>
    <w:multiLevelType w:val="hybridMultilevel"/>
    <w:tmpl w:val="CCE050C4"/>
    <w:lvl w:ilvl="0" w:tplc="2C949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94E43"/>
    <w:multiLevelType w:val="hybridMultilevel"/>
    <w:tmpl w:val="317EFF38"/>
    <w:lvl w:ilvl="0" w:tplc="F432D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CE9A9648">
      <w:start w:val="1"/>
      <w:numFmt w:val="decimal"/>
      <w:lvlText w:val="%3."/>
      <w:lvlJc w:val="left"/>
      <w:pPr>
        <w:ind w:left="643" w:hanging="360"/>
      </w:pPr>
      <w:rPr>
        <w:b/>
        <w:bCs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70E27"/>
    <w:multiLevelType w:val="hybridMultilevel"/>
    <w:tmpl w:val="1AEC5A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564617"/>
    <w:multiLevelType w:val="hybridMultilevel"/>
    <w:tmpl w:val="2AFC4DC6"/>
    <w:lvl w:ilvl="0" w:tplc="11E6102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FA50E5"/>
    <w:multiLevelType w:val="hybridMultilevel"/>
    <w:tmpl w:val="77F809DC"/>
    <w:lvl w:ilvl="0" w:tplc="472E163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85142"/>
    <w:multiLevelType w:val="hybridMultilevel"/>
    <w:tmpl w:val="8DA6A5FA"/>
    <w:lvl w:ilvl="0" w:tplc="F25A0566">
      <w:start w:val="1"/>
      <w:numFmt w:val="decimal"/>
      <w:lvlText w:val="%1."/>
      <w:lvlJc w:val="left"/>
      <w:pPr>
        <w:ind w:left="1281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56" w:hanging="360"/>
      </w:pPr>
    </w:lvl>
    <w:lvl w:ilvl="2" w:tplc="041A001B" w:tentative="1">
      <w:start w:val="1"/>
      <w:numFmt w:val="lowerRoman"/>
      <w:lvlText w:val="%3."/>
      <w:lvlJc w:val="right"/>
      <w:pPr>
        <w:ind w:left="2376" w:hanging="180"/>
      </w:pPr>
    </w:lvl>
    <w:lvl w:ilvl="3" w:tplc="041A000F" w:tentative="1">
      <w:start w:val="1"/>
      <w:numFmt w:val="decimal"/>
      <w:lvlText w:val="%4."/>
      <w:lvlJc w:val="left"/>
      <w:pPr>
        <w:ind w:left="3096" w:hanging="360"/>
      </w:pPr>
    </w:lvl>
    <w:lvl w:ilvl="4" w:tplc="041A0019" w:tentative="1">
      <w:start w:val="1"/>
      <w:numFmt w:val="lowerLetter"/>
      <w:lvlText w:val="%5."/>
      <w:lvlJc w:val="left"/>
      <w:pPr>
        <w:ind w:left="3816" w:hanging="360"/>
      </w:pPr>
    </w:lvl>
    <w:lvl w:ilvl="5" w:tplc="041A001B" w:tentative="1">
      <w:start w:val="1"/>
      <w:numFmt w:val="lowerRoman"/>
      <w:lvlText w:val="%6."/>
      <w:lvlJc w:val="right"/>
      <w:pPr>
        <w:ind w:left="4536" w:hanging="180"/>
      </w:pPr>
    </w:lvl>
    <w:lvl w:ilvl="6" w:tplc="041A000F" w:tentative="1">
      <w:start w:val="1"/>
      <w:numFmt w:val="decimal"/>
      <w:lvlText w:val="%7."/>
      <w:lvlJc w:val="left"/>
      <w:pPr>
        <w:ind w:left="5256" w:hanging="360"/>
      </w:pPr>
    </w:lvl>
    <w:lvl w:ilvl="7" w:tplc="041A0019" w:tentative="1">
      <w:start w:val="1"/>
      <w:numFmt w:val="lowerLetter"/>
      <w:lvlText w:val="%8."/>
      <w:lvlJc w:val="left"/>
      <w:pPr>
        <w:ind w:left="5976" w:hanging="360"/>
      </w:pPr>
    </w:lvl>
    <w:lvl w:ilvl="8" w:tplc="041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17F24CA7"/>
    <w:multiLevelType w:val="hybridMultilevel"/>
    <w:tmpl w:val="4880DE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C501B"/>
    <w:multiLevelType w:val="hybridMultilevel"/>
    <w:tmpl w:val="A05A0E24"/>
    <w:lvl w:ilvl="0" w:tplc="2C949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F6780"/>
    <w:multiLevelType w:val="hybridMultilevel"/>
    <w:tmpl w:val="91C6059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1E61028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color w:val="auto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610B9"/>
    <w:multiLevelType w:val="hybridMultilevel"/>
    <w:tmpl w:val="48AA15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66D16"/>
    <w:multiLevelType w:val="hybridMultilevel"/>
    <w:tmpl w:val="7982FB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43708A"/>
    <w:multiLevelType w:val="hybridMultilevel"/>
    <w:tmpl w:val="5E52FB46"/>
    <w:lvl w:ilvl="0" w:tplc="668A2172">
      <w:start w:val="1"/>
      <w:numFmt w:val="decimal"/>
      <w:pStyle w:val="Tokebroj22"/>
      <w:lvlText w:val="%1."/>
      <w:lvlJc w:val="left"/>
      <w:pPr>
        <w:ind w:left="1004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5BC1B7E"/>
    <w:multiLevelType w:val="hybridMultilevel"/>
    <w:tmpl w:val="CFAC7A3A"/>
    <w:lvl w:ilvl="0" w:tplc="74F2D650">
      <w:start w:val="1"/>
      <w:numFmt w:val="decimal"/>
      <w:pStyle w:val="Tokebroj2"/>
      <w:lvlText w:val="%1."/>
      <w:lvlJc w:val="left"/>
      <w:pPr>
        <w:ind w:left="1287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7323848"/>
    <w:multiLevelType w:val="hybridMultilevel"/>
    <w:tmpl w:val="50E26774"/>
    <w:lvl w:ilvl="0" w:tplc="041A000F">
      <w:start w:val="1"/>
      <w:numFmt w:val="decimal"/>
      <w:lvlText w:val="%1."/>
      <w:lvlJc w:val="left"/>
      <w:pPr>
        <w:ind w:left="1302" w:hanging="360"/>
      </w:pPr>
    </w:lvl>
    <w:lvl w:ilvl="1" w:tplc="041A0019">
      <w:start w:val="1"/>
      <w:numFmt w:val="lowerLetter"/>
      <w:lvlText w:val="%2."/>
      <w:lvlJc w:val="left"/>
      <w:pPr>
        <w:ind w:left="2022" w:hanging="360"/>
      </w:pPr>
    </w:lvl>
    <w:lvl w:ilvl="2" w:tplc="041A001B" w:tentative="1">
      <w:start w:val="1"/>
      <w:numFmt w:val="lowerRoman"/>
      <w:lvlText w:val="%3."/>
      <w:lvlJc w:val="right"/>
      <w:pPr>
        <w:ind w:left="2742" w:hanging="180"/>
      </w:pPr>
    </w:lvl>
    <w:lvl w:ilvl="3" w:tplc="041A000F" w:tentative="1">
      <w:start w:val="1"/>
      <w:numFmt w:val="decimal"/>
      <w:lvlText w:val="%4."/>
      <w:lvlJc w:val="left"/>
      <w:pPr>
        <w:ind w:left="3462" w:hanging="360"/>
      </w:pPr>
    </w:lvl>
    <w:lvl w:ilvl="4" w:tplc="041A0019" w:tentative="1">
      <w:start w:val="1"/>
      <w:numFmt w:val="lowerLetter"/>
      <w:lvlText w:val="%5."/>
      <w:lvlJc w:val="left"/>
      <w:pPr>
        <w:ind w:left="4182" w:hanging="360"/>
      </w:pPr>
    </w:lvl>
    <w:lvl w:ilvl="5" w:tplc="041A001B" w:tentative="1">
      <w:start w:val="1"/>
      <w:numFmt w:val="lowerRoman"/>
      <w:lvlText w:val="%6."/>
      <w:lvlJc w:val="right"/>
      <w:pPr>
        <w:ind w:left="4902" w:hanging="180"/>
      </w:pPr>
    </w:lvl>
    <w:lvl w:ilvl="6" w:tplc="041A000F" w:tentative="1">
      <w:start w:val="1"/>
      <w:numFmt w:val="decimal"/>
      <w:lvlText w:val="%7."/>
      <w:lvlJc w:val="left"/>
      <w:pPr>
        <w:ind w:left="5622" w:hanging="360"/>
      </w:pPr>
    </w:lvl>
    <w:lvl w:ilvl="7" w:tplc="041A0019" w:tentative="1">
      <w:start w:val="1"/>
      <w:numFmt w:val="lowerLetter"/>
      <w:lvlText w:val="%8."/>
      <w:lvlJc w:val="left"/>
      <w:pPr>
        <w:ind w:left="6342" w:hanging="360"/>
      </w:pPr>
    </w:lvl>
    <w:lvl w:ilvl="8" w:tplc="041A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20" w15:restartNumberingAfterBreak="0">
    <w:nsid w:val="3F735117"/>
    <w:multiLevelType w:val="multilevel"/>
    <w:tmpl w:val="3F700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Arial" w:eastAsia="Calibri" w:hAnsi="Arial" w:cs="Arial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41A63288"/>
    <w:multiLevelType w:val="hybridMultilevel"/>
    <w:tmpl w:val="0D4428FA"/>
    <w:lvl w:ilvl="0" w:tplc="7892F69E">
      <w:start w:val="1"/>
      <w:numFmt w:val="upperRoman"/>
      <w:pStyle w:val="Tokebroj1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B200C"/>
    <w:multiLevelType w:val="hybridMultilevel"/>
    <w:tmpl w:val="EE329CE6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72B90"/>
    <w:multiLevelType w:val="hybridMultilevel"/>
    <w:tmpl w:val="8CCE6514"/>
    <w:lvl w:ilvl="0" w:tplc="40427292">
      <w:start w:val="2"/>
      <w:numFmt w:val="bullet"/>
      <w:pStyle w:val="Tokacrtica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91520"/>
    <w:multiLevelType w:val="multilevel"/>
    <w:tmpl w:val="406843C6"/>
    <w:lvl w:ilvl="0">
      <w:start w:val="1"/>
      <w:numFmt w:val="decimal"/>
      <w:lvlText w:val="%1."/>
      <w:lvlJc w:val="left"/>
      <w:pPr>
        <w:ind w:left="674" w:hanging="39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5" w15:restartNumberingAfterBreak="0">
    <w:nsid w:val="4BC932EF"/>
    <w:multiLevelType w:val="hybridMultilevel"/>
    <w:tmpl w:val="6888822C"/>
    <w:lvl w:ilvl="0" w:tplc="11E6102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2C588F"/>
    <w:multiLevelType w:val="hybridMultilevel"/>
    <w:tmpl w:val="573C32B0"/>
    <w:lvl w:ilvl="0" w:tplc="11E6102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244F8"/>
    <w:multiLevelType w:val="hybridMultilevel"/>
    <w:tmpl w:val="CA4EB45C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53331DFD"/>
    <w:multiLevelType w:val="hybridMultilevel"/>
    <w:tmpl w:val="6BC2584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B">
      <w:start w:val="1"/>
      <w:numFmt w:val="lowerRoman"/>
      <w:lvlText w:val="%2."/>
      <w:lvlJc w:val="righ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004C7"/>
    <w:multiLevelType w:val="hybridMultilevel"/>
    <w:tmpl w:val="D102B526"/>
    <w:lvl w:ilvl="0" w:tplc="460CC588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A06733"/>
    <w:multiLevelType w:val="hybridMultilevel"/>
    <w:tmpl w:val="BB425FF6"/>
    <w:lvl w:ilvl="0" w:tplc="EFD8C9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C681B"/>
    <w:multiLevelType w:val="hybridMultilevel"/>
    <w:tmpl w:val="308028C6"/>
    <w:lvl w:ilvl="0" w:tplc="460CC58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D259DA"/>
    <w:multiLevelType w:val="hybridMultilevel"/>
    <w:tmpl w:val="F5B24A4C"/>
    <w:lvl w:ilvl="0" w:tplc="5EB81E1C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5AE0A916" w:tentative="1">
      <w:start w:val="1"/>
      <w:numFmt w:val="lowerLetter"/>
      <w:lvlText w:val="%2."/>
      <w:lvlJc w:val="left"/>
      <w:pPr>
        <w:ind w:left="1440" w:hanging="360"/>
      </w:pPr>
    </w:lvl>
    <w:lvl w:ilvl="2" w:tplc="2180AB20" w:tentative="1">
      <w:start w:val="1"/>
      <w:numFmt w:val="lowerRoman"/>
      <w:lvlText w:val="%3."/>
      <w:lvlJc w:val="right"/>
      <w:pPr>
        <w:ind w:left="2160" w:hanging="180"/>
      </w:pPr>
    </w:lvl>
    <w:lvl w:ilvl="3" w:tplc="8D7EC00A" w:tentative="1">
      <w:start w:val="1"/>
      <w:numFmt w:val="decimal"/>
      <w:lvlText w:val="%4."/>
      <w:lvlJc w:val="left"/>
      <w:pPr>
        <w:ind w:left="2880" w:hanging="360"/>
      </w:pPr>
    </w:lvl>
    <w:lvl w:ilvl="4" w:tplc="ED0C711C" w:tentative="1">
      <w:start w:val="1"/>
      <w:numFmt w:val="lowerLetter"/>
      <w:lvlText w:val="%5."/>
      <w:lvlJc w:val="left"/>
      <w:pPr>
        <w:ind w:left="3600" w:hanging="360"/>
      </w:pPr>
    </w:lvl>
    <w:lvl w:ilvl="5" w:tplc="B18A94A8" w:tentative="1">
      <w:start w:val="1"/>
      <w:numFmt w:val="lowerRoman"/>
      <w:lvlText w:val="%6."/>
      <w:lvlJc w:val="right"/>
      <w:pPr>
        <w:ind w:left="4320" w:hanging="180"/>
      </w:pPr>
    </w:lvl>
    <w:lvl w:ilvl="6" w:tplc="778E2508" w:tentative="1">
      <w:start w:val="1"/>
      <w:numFmt w:val="decimal"/>
      <w:lvlText w:val="%7."/>
      <w:lvlJc w:val="left"/>
      <w:pPr>
        <w:ind w:left="5040" w:hanging="360"/>
      </w:pPr>
    </w:lvl>
    <w:lvl w:ilvl="7" w:tplc="02A61ADC" w:tentative="1">
      <w:start w:val="1"/>
      <w:numFmt w:val="lowerLetter"/>
      <w:lvlText w:val="%8."/>
      <w:lvlJc w:val="left"/>
      <w:pPr>
        <w:ind w:left="5760" w:hanging="360"/>
      </w:pPr>
    </w:lvl>
    <w:lvl w:ilvl="8" w:tplc="DE2E3B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10BAC"/>
    <w:multiLevelType w:val="multilevel"/>
    <w:tmpl w:val="C07CCF36"/>
    <w:lvl w:ilvl="0">
      <w:start w:val="1"/>
      <w:numFmt w:val="decimal"/>
      <w:pStyle w:val="Stil1"/>
      <w:lvlText w:val="%1."/>
      <w:lvlJc w:val="righ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60C534BF"/>
    <w:multiLevelType w:val="hybridMultilevel"/>
    <w:tmpl w:val="729080F0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1F7110C"/>
    <w:multiLevelType w:val="hybridMultilevel"/>
    <w:tmpl w:val="75942E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B92C88"/>
    <w:multiLevelType w:val="hybridMultilevel"/>
    <w:tmpl w:val="0862E5AC"/>
    <w:lvl w:ilvl="0" w:tplc="0AE69C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7996FC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F0EA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C77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4C01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9AD2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C82A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3480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5414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90C7E"/>
    <w:multiLevelType w:val="hybridMultilevel"/>
    <w:tmpl w:val="F392D766"/>
    <w:lvl w:ilvl="0" w:tplc="11E6102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504F74"/>
    <w:multiLevelType w:val="hybridMultilevel"/>
    <w:tmpl w:val="9076810C"/>
    <w:lvl w:ilvl="0" w:tplc="FCC235CA">
      <w:start w:val="12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D5C0C528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0D85622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AE8846BA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9E164FAE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16ED138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8662764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7E4213D0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8750A0EE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B973E23"/>
    <w:multiLevelType w:val="hybridMultilevel"/>
    <w:tmpl w:val="29CCF3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5F5D7C"/>
    <w:multiLevelType w:val="hybridMultilevel"/>
    <w:tmpl w:val="562C4D48"/>
    <w:lvl w:ilvl="0" w:tplc="15E43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5B10B1"/>
    <w:multiLevelType w:val="hybridMultilevel"/>
    <w:tmpl w:val="B10001D2"/>
    <w:lvl w:ilvl="0" w:tplc="11E6102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E0453"/>
    <w:multiLevelType w:val="hybridMultilevel"/>
    <w:tmpl w:val="16F28462"/>
    <w:lvl w:ilvl="0" w:tplc="460CC58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A74A18"/>
    <w:multiLevelType w:val="hybridMultilevel"/>
    <w:tmpl w:val="5E1CCF44"/>
    <w:lvl w:ilvl="0" w:tplc="FF389F5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F006A"/>
    <w:multiLevelType w:val="multilevel"/>
    <w:tmpl w:val="3F700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Arial" w:eastAsia="Calibri" w:hAnsi="Arial" w:cs="Arial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 w15:restartNumberingAfterBreak="0">
    <w:nsid w:val="7BE143AB"/>
    <w:multiLevelType w:val="hybridMultilevel"/>
    <w:tmpl w:val="4880DE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887937">
    <w:abstractNumId w:val="36"/>
  </w:num>
  <w:num w:numId="2" w16cid:durableId="1707371387">
    <w:abstractNumId w:val="1"/>
  </w:num>
  <w:num w:numId="3" w16cid:durableId="1123497127">
    <w:abstractNumId w:val="38"/>
  </w:num>
  <w:num w:numId="4" w16cid:durableId="1180511935">
    <w:abstractNumId w:val="32"/>
  </w:num>
  <w:num w:numId="5" w16cid:durableId="1849909072">
    <w:abstractNumId w:val="23"/>
  </w:num>
  <w:num w:numId="6" w16cid:durableId="172762812">
    <w:abstractNumId w:val="4"/>
  </w:num>
  <w:num w:numId="7" w16cid:durableId="540167648">
    <w:abstractNumId w:val="33"/>
  </w:num>
  <w:num w:numId="8" w16cid:durableId="1476145375">
    <w:abstractNumId w:val="21"/>
  </w:num>
  <w:num w:numId="9" w16cid:durableId="483468083">
    <w:abstractNumId w:val="18"/>
  </w:num>
  <w:num w:numId="10" w16cid:durableId="1045249785">
    <w:abstractNumId w:val="17"/>
  </w:num>
  <w:num w:numId="11" w16cid:durableId="1215656616">
    <w:abstractNumId w:val="20"/>
  </w:num>
  <w:num w:numId="12" w16cid:durableId="1238635233">
    <w:abstractNumId w:val="8"/>
  </w:num>
  <w:num w:numId="13" w16cid:durableId="963853307">
    <w:abstractNumId w:val="13"/>
  </w:num>
  <w:num w:numId="14" w16cid:durableId="1276400591">
    <w:abstractNumId w:val="40"/>
  </w:num>
  <w:num w:numId="15" w16cid:durableId="1405254276">
    <w:abstractNumId w:val="35"/>
  </w:num>
  <w:num w:numId="16" w16cid:durableId="1152062411">
    <w:abstractNumId w:val="28"/>
  </w:num>
  <w:num w:numId="17" w16cid:durableId="110365860">
    <w:abstractNumId w:val="41"/>
  </w:num>
  <w:num w:numId="18" w16cid:durableId="1560362485">
    <w:abstractNumId w:val="2"/>
  </w:num>
  <w:num w:numId="19" w16cid:durableId="2104641130">
    <w:abstractNumId w:val="12"/>
  </w:num>
  <w:num w:numId="20" w16cid:durableId="875237363">
    <w:abstractNumId w:val="6"/>
  </w:num>
  <w:num w:numId="21" w16cid:durableId="859274158">
    <w:abstractNumId w:val="45"/>
  </w:num>
  <w:num w:numId="22" w16cid:durableId="1140540484">
    <w:abstractNumId w:val="9"/>
  </w:num>
  <w:num w:numId="23" w16cid:durableId="1004238769">
    <w:abstractNumId w:val="43"/>
  </w:num>
  <w:num w:numId="24" w16cid:durableId="801536400">
    <w:abstractNumId w:val="37"/>
  </w:num>
  <w:num w:numId="25" w16cid:durableId="1456950031">
    <w:abstractNumId w:val="26"/>
  </w:num>
  <w:num w:numId="26" w16cid:durableId="573861763">
    <w:abstractNumId w:val="25"/>
  </w:num>
  <w:num w:numId="27" w16cid:durableId="97798405">
    <w:abstractNumId w:val="19"/>
  </w:num>
  <w:num w:numId="28" w16cid:durableId="1919708457">
    <w:abstractNumId w:val="14"/>
  </w:num>
  <w:num w:numId="29" w16cid:durableId="1523199543">
    <w:abstractNumId w:val="5"/>
  </w:num>
  <w:num w:numId="30" w16cid:durableId="1271668242">
    <w:abstractNumId w:val="11"/>
  </w:num>
  <w:num w:numId="31" w16cid:durableId="1987851739">
    <w:abstractNumId w:val="27"/>
  </w:num>
  <w:num w:numId="32" w16cid:durableId="179052758">
    <w:abstractNumId w:val="34"/>
  </w:num>
  <w:num w:numId="33" w16cid:durableId="314337173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35226412">
    <w:abstractNumId w:val="24"/>
  </w:num>
  <w:num w:numId="35" w16cid:durableId="140117884">
    <w:abstractNumId w:val="0"/>
  </w:num>
  <w:num w:numId="36" w16cid:durableId="1906841114">
    <w:abstractNumId w:val="10"/>
  </w:num>
  <w:num w:numId="37" w16cid:durableId="2074698960">
    <w:abstractNumId w:val="31"/>
  </w:num>
  <w:num w:numId="38" w16cid:durableId="1856192463">
    <w:abstractNumId w:val="42"/>
  </w:num>
  <w:num w:numId="39" w16cid:durableId="281348475">
    <w:abstractNumId w:val="29"/>
  </w:num>
  <w:num w:numId="40" w16cid:durableId="104622326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90720099">
    <w:abstractNumId w:val="22"/>
  </w:num>
  <w:num w:numId="42" w16cid:durableId="964435040">
    <w:abstractNumId w:val="15"/>
  </w:num>
  <w:num w:numId="43" w16cid:durableId="1964071760">
    <w:abstractNumId w:val="3"/>
  </w:num>
  <w:num w:numId="44" w16cid:durableId="858936411">
    <w:abstractNumId w:val="16"/>
  </w:num>
  <w:num w:numId="45" w16cid:durableId="1780759117">
    <w:abstractNumId w:val="30"/>
  </w:num>
  <w:num w:numId="46" w16cid:durableId="304434074">
    <w:abstractNumId w:val="44"/>
  </w:num>
  <w:num w:numId="47" w16cid:durableId="6119774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23721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334"/>
    <w:rsid w:val="00000728"/>
    <w:rsid w:val="00000BCC"/>
    <w:rsid w:val="00001A56"/>
    <w:rsid w:val="0000398F"/>
    <w:rsid w:val="00003AED"/>
    <w:rsid w:val="00006D6C"/>
    <w:rsid w:val="000101C9"/>
    <w:rsid w:val="00012CD1"/>
    <w:rsid w:val="00016A57"/>
    <w:rsid w:val="00022A60"/>
    <w:rsid w:val="00022F89"/>
    <w:rsid w:val="000233F4"/>
    <w:rsid w:val="00023D8D"/>
    <w:rsid w:val="000263FF"/>
    <w:rsid w:val="000347BB"/>
    <w:rsid w:val="0003515B"/>
    <w:rsid w:val="000354F2"/>
    <w:rsid w:val="00036BA0"/>
    <w:rsid w:val="00036DD9"/>
    <w:rsid w:val="000466BC"/>
    <w:rsid w:val="0005028F"/>
    <w:rsid w:val="000550E0"/>
    <w:rsid w:val="00055B71"/>
    <w:rsid w:val="00057357"/>
    <w:rsid w:val="0006108D"/>
    <w:rsid w:val="00061728"/>
    <w:rsid w:val="00065A64"/>
    <w:rsid w:val="000702BD"/>
    <w:rsid w:val="00071AF2"/>
    <w:rsid w:val="0007575C"/>
    <w:rsid w:val="00076089"/>
    <w:rsid w:val="0007682C"/>
    <w:rsid w:val="00083F13"/>
    <w:rsid w:val="000848F0"/>
    <w:rsid w:val="00085104"/>
    <w:rsid w:val="00086DE4"/>
    <w:rsid w:val="000A325C"/>
    <w:rsid w:val="000A48F2"/>
    <w:rsid w:val="000A490A"/>
    <w:rsid w:val="000A50DD"/>
    <w:rsid w:val="000A76B1"/>
    <w:rsid w:val="000B099F"/>
    <w:rsid w:val="000B1F38"/>
    <w:rsid w:val="000B2EE4"/>
    <w:rsid w:val="000B3D39"/>
    <w:rsid w:val="000B6C8A"/>
    <w:rsid w:val="000C6CD2"/>
    <w:rsid w:val="000D4F71"/>
    <w:rsid w:val="000D54CF"/>
    <w:rsid w:val="000D5D0A"/>
    <w:rsid w:val="000E0EA7"/>
    <w:rsid w:val="000E629E"/>
    <w:rsid w:val="000F11B5"/>
    <w:rsid w:val="000F3BB5"/>
    <w:rsid w:val="000F3E40"/>
    <w:rsid w:val="000F5F80"/>
    <w:rsid w:val="00100904"/>
    <w:rsid w:val="00100E79"/>
    <w:rsid w:val="00101236"/>
    <w:rsid w:val="00101A6C"/>
    <w:rsid w:val="001038E8"/>
    <w:rsid w:val="00106B60"/>
    <w:rsid w:val="00107057"/>
    <w:rsid w:val="00107EB6"/>
    <w:rsid w:val="00111B3C"/>
    <w:rsid w:val="00112A91"/>
    <w:rsid w:val="00122409"/>
    <w:rsid w:val="00124D10"/>
    <w:rsid w:val="001309C5"/>
    <w:rsid w:val="00134406"/>
    <w:rsid w:val="00135F15"/>
    <w:rsid w:val="00141964"/>
    <w:rsid w:val="0014250C"/>
    <w:rsid w:val="001457A2"/>
    <w:rsid w:val="0015280F"/>
    <w:rsid w:val="00153342"/>
    <w:rsid w:val="00161603"/>
    <w:rsid w:val="0016690C"/>
    <w:rsid w:val="001764EB"/>
    <w:rsid w:val="00181901"/>
    <w:rsid w:val="00181A75"/>
    <w:rsid w:val="00181BB9"/>
    <w:rsid w:val="0018206B"/>
    <w:rsid w:val="0018487C"/>
    <w:rsid w:val="0018597F"/>
    <w:rsid w:val="0019437A"/>
    <w:rsid w:val="001A346B"/>
    <w:rsid w:val="001A5416"/>
    <w:rsid w:val="001B2E4F"/>
    <w:rsid w:val="001B67ED"/>
    <w:rsid w:val="001B6E1D"/>
    <w:rsid w:val="001B6EF4"/>
    <w:rsid w:val="001C205A"/>
    <w:rsid w:val="001C6EE2"/>
    <w:rsid w:val="001D0593"/>
    <w:rsid w:val="001D2490"/>
    <w:rsid w:val="001D7134"/>
    <w:rsid w:val="001D77CA"/>
    <w:rsid w:val="001E4162"/>
    <w:rsid w:val="001F02E8"/>
    <w:rsid w:val="001F097F"/>
    <w:rsid w:val="001F2F87"/>
    <w:rsid w:val="001F369E"/>
    <w:rsid w:val="001F5B22"/>
    <w:rsid w:val="001F68F3"/>
    <w:rsid w:val="001F6A40"/>
    <w:rsid w:val="001F7584"/>
    <w:rsid w:val="002101B1"/>
    <w:rsid w:val="00214019"/>
    <w:rsid w:val="0021496C"/>
    <w:rsid w:val="00215978"/>
    <w:rsid w:val="00221528"/>
    <w:rsid w:val="00223AA3"/>
    <w:rsid w:val="002241DF"/>
    <w:rsid w:val="0022556B"/>
    <w:rsid w:val="002261F8"/>
    <w:rsid w:val="00227A0F"/>
    <w:rsid w:val="0023217D"/>
    <w:rsid w:val="00232E06"/>
    <w:rsid w:val="00234FC1"/>
    <w:rsid w:val="002404C6"/>
    <w:rsid w:val="00243B85"/>
    <w:rsid w:val="002510A2"/>
    <w:rsid w:val="00261E9D"/>
    <w:rsid w:val="00262DA7"/>
    <w:rsid w:val="0026573A"/>
    <w:rsid w:val="00267028"/>
    <w:rsid w:val="00275AEE"/>
    <w:rsid w:val="00276680"/>
    <w:rsid w:val="002768F9"/>
    <w:rsid w:val="0028365A"/>
    <w:rsid w:val="00283F7A"/>
    <w:rsid w:val="00296356"/>
    <w:rsid w:val="002B2C03"/>
    <w:rsid w:val="002B53D3"/>
    <w:rsid w:val="002B7296"/>
    <w:rsid w:val="002C08F8"/>
    <w:rsid w:val="002D006F"/>
    <w:rsid w:val="002D3206"/>
    <w:rsid w:val="002D36DA"/>
    <w:rsid w:val="002D49BD"/>
    <w:rsid w:val="002D5795"/>
    <w:rsid w:val="002E4DE2"/>
    <w:rsid w:val="002E6194"/>
    <w:rsid w:val="002E759B"/>
    <w:rsid w:val="002F2974"/>
    <w:rsid w:val="002F2AC4"/>
    <w:rsid w:val="002F33DB"/>
    <w:rsid w:val="00310E46"/>
    <w:rsid w:val="003134F0"/>
    <w:rsid w:val="00316692"/>
    <w:rsid w:val="003204E5"/>
    <w:rsid w:val="00321B14"/>
    <w:rsid w:val="00323A1E"/>
    <w:rsid w:val="0032483E"/>
    <w:rsid w:val="003252AF"/>
    <w:rsid w:val="0032610C"/>
    <w:rsid w:val="003263DB"/>
    <w:rsid w:val="00326C25"/>
    <w:rsid w:val="0033120B"/>
    <w:rsid w:val="003312F3"/>
    <w:rsid w:val="00331FD2"/>
    <w:rsid w:val="00332052"/>
    <w:rsid w:val="0033211D"/>
    <w:rsid w:val="0033274D"/>
    <w:rsid w:val="00334CA6"/>
    <w:rsid w:val="0033512E"/>
    <w:rsid w:val="003353ED"/>
    <w:rsid w:val="0033686E"/>
    <w:rsid w:val="003379A6"/>
    <w:rsid w:val="00337D7C"/>
    <w:rsid w:val="003408B3"/>
    <w:rsid w:val="003438BA"/>
    <w:rsid w:val="00344B08"/>
    <w:rsid w:val="00345C22"/>
    <w:rsid w:val="0034776A"/>
    <w:rsid w:val="00351904"/>
    <w:rsid w:val="00352DE8"/>
    <w:rsid w:val="003531F8"/>
    <w:rsid w:val="00353E2E"/>
    <w:rsid w:val="00361775"/>
    <w:rsid w:val="00365A80"/>
    <w:rsid w:val="00366168"/>
    <w:rsid w:val="00372B07"/>
    <w:rsid w:val="00372B4F"/>
    <w:rsid w:val="00372D13"/>
    <w:rsid w:val="0037585F"/>
    <w:rsid w:val="00375979"/>
    <w:rsid w:val="00382D60"/>
    <w:rsid w:val="0038442F"/>
    <w:rsid w:val="00386AF0"/>
    <w:rsid w:val="0039013F"/>
    <w:rsid w:val="003948A1"/>
    <w:rsid w:val="00395D60"/>
    <w:rsid w:val="003A77BA"/>
    <w:rsid w:val="003B3A26"/>
    <w:rsid w:val="003B5378"/>
    <w:rsid w:val="003C3F3A"/>
    <w:rsid w:val="003C4331"/>
    <w:rsid w:val="003C55EE"/>
    <w:rsid w:val="003C5D0D"/>
    <w:rsid w:val="003D0E22"/>
    <w:rsid w:val="003D141E"/>
    <w:rsid w:val="003D19BD"/>
    <w:rsid w:val="003D4866"/>
    <w:rsid w:val="003D4AFC"/>
    <w:rsid w:val="003D5CCD"/>
    <w:rsid w:val="003E3B91"/>
    <w:rsid w:val="003E4042"/>
    <w:rsid w:val="003E643E"/>
    <w:rsid w:val="003F0260"/>
    <w:rsid w:val="003F5AC6"/>
    <w:rsid w:val="003F7A57"/>
    <w:rsid w:val="003F7EBC"/>
    <w:rsid w:val="00400E0A"/>
    <w:rsid w:val="0040272A"/>
    <w:rsid w:val="0040603F"/>
    <w:rsid w:val="00407AEC"/>
    <w:rsid w:val="004159B3"/>
    <w:rsid w:val="00417A2B"/>
    <w:rsid w:val="00417F87"/>
    <w:rsid w:val="00421266"/>
    <w:rsid w:val="004217F6"/>
    <w:rsid w:val="004245FB"/>
    <w:rsid w:val="00425F7E"/>
    <w:rsid w:val="00430CBB"/>
    <w:rsid w:val="0043274D"/>
    <w:rsid w:val="00435591"/>
    <w:rsid w:val="00436898"/>
    <w:rsid w:val="00444904"/>
    <w:rsid w:val="00445705"/>
    <w:rsid w:val="00446673"/>
    <w:rsid w:val="00447072"/>
    <w:rsid w:val="00450B4C"/>
    <w:rsid w:val="004568CF"/>
    <w:rsid w:val="00461E22"/>
    <w:rsid w:val="00466D34"/>
    <w:rsid w:val="004711B7"/>
    <w:rsid w:val="00473CA1"/>
    <w:rsid w:val="00475287"/>
    <w:rsid w:val="004809B3"/>
    <w:rsid w:val="00480BCD"/>
    <w:rsid w:val="004813ED"/>
    <w:rsid w:val="00487EC2"/>
    <w:rsid w:val="00492132"/>
    <w:rsid w:val="00493BC4"/>
    <w:rsid w:val="00496F61"/>
    <w:rsid w:val="004A4E24"/>
    <w:rsid w:val="004B07E9"/>
    <w:rsid w:val="004B530B"/>
    <w:rsid w:val="004B77FC"/>
    <w:rsid w:val="004C2877"/>
    <w:rsid w:val="004C6F9D"/>
    <w:rsid w:val="004C708F"/>
    <w:rsid w:val="004D0588"/>
    <w:rsid w:val="004D1761"/>
    <w:rsid w:val="004D32E1"/>
    <w:rsid w:val="004D3C4A"/>
    <w:rsid w:val="004D7520"/>
    <w:rsid w:val="004E09CB"/>
    <w:rsid w:val="004E5B06"/>
    <w:rsid w:val="004E5F55"/>
    <w:rsid w:val="004F1A3C"/>
    <w:rsid w:val="004F364D"/>
    <w:rsid w:val="004F4218"/>
    <w:rsid w:val="004F6C41"/>
    <w:rsid w:val="00502A01"/>
    <w:rsid w:val="0051011A"/>
    <w:rsid w:val="005102E2"/>
    <w:rsid w:val="005104E8"/>
    <w:rsid w:val="00512C48"/>
    <w:rsid w:val="00513A42"/>
    <w:rsid w:val="00516DF1"/>
    <w:rsid w:val="005221C5"/>
    <w:rsid w:val="00523CAE"/>
    <w:rsid w:val="0053282C"/>
    <w:rsid w:val="005439F6"/>
    <w:rsid w:val="005473E7"/>
    <w:rsid w:val="00550693"/>
    <w:rsid w:val="005523B2"/>
    <w:rsid w:val="00553EA9"/>
    <w:rsid w:val="00555A24"/>
    <w:rsid w:val="00557C14"/>
    <w:rsid w:val="0056157E"/>
    <w:rsid w:val="0056370E"/>
    <w:rsid w:val="005650E5"/>
    <w:rsid w:val="0056784B"/>
    <w:rsid w:val="00572C08"/>
    <w:rsid w:val="0057615A"/>
    <w:rsid w:val="00576ED8"/>
    <w:rsid w:val="0058328D"/>
    <w:rsid w:val="0058336E"/>
    <w:rsid w:val="005855B9"/>
    <w:rsid w:val="00586E66"/>
    <w:rsid w:val="00590D0B"/>
    <w:rsid w:val="00595CB4"/>
    <w:rsid w:val="00596891"/>
    <w:rsid w:val="00596A44"/>
    <w:rsid w:val="005A0C96"/>
    <w:rsid w:val="005B7F91"/>
    <w:rsid w:val="005C093A"/>
    <w:rsid w:val="005C1B3B"/>
    <w:rsid w:val="005C1D98"/>
    <w:rsid w:val="005C74B3"/>
    <w:rsid w:val="005C7668"/>
    <w:rsid w:val="005D4436"/>
    <w:rsid w:val="005D6C20"/>
    <w:rsid w:val="005D6D1C"/>
    <w:rsid w:val="005D7A9D"/>
    <w:rsid w:val="005E11BF"/>
    <w:rsid w:val="005E1912"/>
    <w:rsid w:val="005E2887"/>
    <w:rsid w:val="005E29D7"/>
    <w:rsid w:val="005E4BA6"/>
    <w:rsid w:val="005E5FE5"/>
    <w:rsid w:val="005E7179"/>
    <w:rsid w:val="005F284B"/>
    <w:rsid w:val="005F325D"/>
    <w:rsid w:val="005F3EBD"/>
    <w:rsid w:val="005F5E5C"/>
    <w:rsid w:val="005F7D93"/>
    <w:rsid w:val="006001FA"/>
    <w:rsid w:val="006049F8"/>
    <w:rsid w:val="00605D43"/>
    <w:rsid w:val="0061064C"/>
    <w:rsid w:val="00612B1E"/>
    <w:rsid w:val="00613F1B"/>
    <w:rsid w:val="00614D42"/>
    <w:rsid w:val="00615280"/>
    <w:rsid w:val="006211C9"/>
    <w:rsid w:val="00621BDA"/>
    <w:rsid w:val="006240E2"/>
    <w:rsid w:val="00624142"/>
    <w:rsid w:val="0062588E"/>
    <w:rsid w:val="00630A9D"/>
    <w:rsid w:val="0063673F"/>
    <w:rsid w:val="006425C3"/>
    <w:rsid w:val="00643C57"/>
    <w:rsid w:val="00643E4E"/>
    <w:rsid w:val="00644C8C"/>
    <w:rsid w:val="006450F3"/>
    <w:rsid w:val="00646121"/>
    <w:rsid w:val="00655EA8"/>
    <w:rsid w:val="00655FFA"/>
    <w:rsid w:val="0065694C"/>
    <w:rsid w:val="00657BDA"/>
    <w:rsid w:val="0066226A"/>
    <w:rsid w:val="006635F9"/>
    <w:rsid w:val="00666F04"/>
    <w:rsid w:val="00667DD1"/>
    <w:rsid w:val="006729D0"/>
    <w:rsid w:val="006747B4"/>
    <w:rsid w:val="00677E1F"/>
    <w:rsid w:val="00681CA4"/>
    <w:rsid w:val="00684532"/>
    <w:rsid w:val="00685477"/>
    <w:rsid w:val="00685A8B"/>
    <w:rsid w:val="00686336"/>
    <w:rsid w:val="0069487B"/>
    <w:rsid w:val="00697709"/>
    <w:rsid w:val="006A429E"/>
    <w:rsid w:val="006A4DD0"/>
    <w:rsid w:val="006A6448"/>
    <w:rsid w:val="006B05E0"/>
    <w:rsid w:val="006B722B"/>
    <w:rsid w:val="006C0E9E"/>
    <w:rsid w:val="006C1064"/>
    <w:rsid w:val="006C22BC"/>
    <w:rsid w:val="006C30F4"/>
    <w:rsid w:val="006C4E60"/>
    <w:rsid w:val="006C6DAA"/>
    <w:rsid w:val="006D057E"/>
    <w:rsid w:val="006D3715"/>
    <w:rsid w:val="006D5FCC"/>
    <w:rsid w:val="006E2D64"/>
    <w:rsid w:val="006E68C4"/>
    <w:rsid w:val="006F1128"/>
    <w:rsid w:val="006F2B3F"/>
    <w:rsid w:val="006F6265"/>
    <w:rsid w:val="006F6527"/>
    <w:rsid w:val="006F7CD2"/>
    <w:rsid w:val="0070004F"/>
    <w:rsid w:val="00701128"/>
    <w:rsid w:val="00702C0D"/>
    <w:rsid w:val="00704867"/>
    <w:rsid w:val="007057C9"/>
    <w:rsid w:val="00706B78"/>
    <w:rsid w:val="00716841"/>
    <w:rsid w:val="00717C84"/>
    <w:rsid w:val="00717E39"/>
    <w:rsid w:val="00722D8F"/>
    <w:rsid w:val="00724ABB"/>
    <w:rsid w:val="00727035"/>
    <w:rsid w:val="007323A3"/>
    <w:rsid w:val="00732D3C"/>
    <w:rsid w:val="0073397F"/>
    <w:rsid w:val="00733A0B"/>
    <w:rsid w:val="007364C3"/>
    <w:rsid w:val="007367A1"/>
    <w:rsid w:val="00740EAA"/>
    <w:rsid w:val="00742F2D"/>
    <w:rsid w:val="007437E7"/>
    <w:rsid w:val="00743DA3"/>
    <w:rsid w:val="00745420"/>
    <w:rsid w:val="00752AB0"/>
    <w:rsid w:val="00755322"/>
    <w:rsid w:val="00756664"/>
    <w:rsid w:val="00757976"/>
    <w:rsid w:val="00761098"/>
    <w:rsid w:val="00763132"/>
    <w:rsid w:val="00767FA6"/>
    <w:rsid w:val="00773C4D"/>
    <w:rsid w:val="0078273A"/>
    <w:rsid w:val="007915DB"/>
    <w:rsid w:val="007922D7"/>
    <w:rsid w:val="007A009F"/>
    <w:rsid w:val="007A0E77"/>
    <w:rsid w:val="007A1548"/>
    <w:rsid w:val="007B01AC"/>
    <w:rsid w:val="007B1A0C"/>
    <w:rsid w:val="007B25FB"/>
    <w:rsid w:val="007B3921"/>
    <w:rsid w:val="007B4951"/>
    <w:rsid w:val="007C080C"/>
    <w:rsid w:val="007C0B4F"/>
    <w:rsid w:val="007C12A7"/>
    <w:rsid w:val="007C3249"/>
    <w:rsid w:val="007C50CC"/>
    <w:rsid w:val="007C51CF"/>
    <w:rsid w:val="007C54C8"/>
    <w:rsid w:val="007C5E4B"/>
    <w:rsid w:val="007D3427"/>
    <w:rsid w:val="007E0206"/>
    <w:rsid w:val="007E043C"/>
    <w:rsid w:val="007E0CBE"/>
    <w:rsid w:val="007E0DBD"/>
    <w:rsid w:val="007E1BD9"/>
    <w:rsid w:val="007E2117"/>
    <w:rsid w:val="007E34C2"/>
    <w:rsid w:val="007E4727"/>
    <w:rsid w:val="007E6A8D"/>
    <w:rsid w:val="007F02E8"/>
    <w:rsid w:val="007F5ED4"/>
    <w:rsid w:val="007F63BE"/>
    <w:rsid w:val="007F7773"/>
    <w:rsid w:val="0080199E"/>
    <w:rsid w:val="0080323D"/>
    <w:rsid w:val="0080697B"/>
    <w:rsid w:val="008100E0"/>
    <w:rsid w:val="00810B3B"/>
    <w:rsid w:val="00811AB8"/>
    <w:rsid w:val="00826A73"/>
    <w:rsid w:val="0083366D"/>
    <w:rsid w:val="00835CFA"/>
    <w:rsid w:val="00836B8A"/>
    <w:rsid w:val="008400CE"/>
    <w:rsid w:val="00840AF6"/>
    <w:rsid w:val="00841848"/>
    <w:rsid w:val="008421B3"/>
    <w:rsid w:val="008423FF"/>
    <w:rsid w:val="008426F8"/>
    <w:rsid w:val="00844064"/>
    <w:rsid w:val="0084505D"/>
    <w:rsid w:val="00847A47"/>
    <w:rsid w:val="0085069E"/>
    <w:rsid w:val="008512EA"/>
    <w:rsid w:val="00851BEE"/>
    <w:rsid w:val="00852D24"/>
    <w:rsid w:val="008541BB"/>
    <w:rsid w:val="00856D29"/>
    <w:rsid w:val="0086313E"/>
    <w:rsid w:val="00863791"/>
    <w:rsid w:val="008649F9"/>
    <w:rsid w:val="00872C52"/>
    <w:rsid w:val="0087350D"/>
    <w:rsid w:val="00875887"/>
    <w:rsid w:val="00875AD9"/>
    <w:rsid w:val="008819BE"/>
    <w:rsid w:val="00882D1D"/>
    <w:rsid w:val="008848F2"/>
    <w:rsid w:val="00885011"/>
    <w:rsid w:val="00885889"/>
    <w:rsid w:val="00885950"/>
    <w:rsid w:val="0088687C"/>
    <w:rsid w:val="00892335"/>
    <w:rsid w:val="00895DC4"/>
    <w:rsid w:val="00896FF4"/>
    <w:rsid w:val="008A10AD"/>
    <w:rsid w:val="008A1DBE"/>
    <w:rsid w:val="008A56E8"/>
    <w:rsid w:val="008A5986"/>
    <w:rsid w:val="008A6D79"/>
    <w:rsid w:val="008B3740"/>
    <w:rsid w:val="008B57A8"/>
    <w:rsid w:val="008B5927"/>
    <w:rsid w:val="008B5F46"/>
    <w:rsid w:val="008C06C0"/>
    <w:rsid w:val="008C4579"/>
    <w:rsid w:val="008C4917"/>
    <w:rsid w:val="008C6624"/>
    <w:rsid w:val="008D7381"/>
    <w:rsid w:val="008E00E4"/>
    <w:rsid w:val="008E2193"/>
    <w:rsid w:val="008E4500"/>
    <w:rsid w:val="008E46E2"/>
    <w:rsid w:val="008E502B"/>
    <w:rsid w:val="008E71BF"/>
    <w:rsid w:val="00900FF1"/>
    <w:rsid w:val="00910559"/>
    <w:rsid w:val="00911636"/>
    <w:rsid w:val="00911A7F"/>
    <w:rsid w:val="00912A49"/>
    <w:rsid w:val="009171ED"/>
    <w:rsid w:val="00927205"/>
    <w:rsid w:val="009307E1"/>
    <w:rsid w:val="00933410"/>
    <w:rsid w:val="0093789F"/>
    <w:rsid w:val="00941746"/>
    <w:rsid w:val="009432E6"/>
    <w:rsid w:val="0095202F"/>
    <w:rsid w:val="00952DBE"/>
    <w:rsid w:val="00955F4E"/>
    <w:rsid w:val="00957735"/>
    <w:rsid w:val="0096125D"/>
    <w:rsid w:val="00961469"/>
    <w:rsid w:val="009664FC"/>
    <w:rsid w:val="009675ED"/>
    <w:rsid w:val="00967696"/>
    <w:rsid w:val="00970BEE"/>
    <w:rsid w:val="00976AFF"/>
    <w:rsid w:val="0098023C"/>
    <w:rsid w:val="00983777"/>
    <w:rsid w:val="00986C8B"/>
    <w:rsid w:val="00991887"/>
    <w:rsid w:val="00992D8F"/>
    <w:rsid w:val="009935D4"/>
    <w:rsid w:val="00994141"/>
    <w:rsid w:val="0099431D"/>
    <w:rsid w:val="009B0B8A"/>
    <w:rsid w:val="009B2818"/>
    <w:rsid w:val="009B4B88"/>
    <w:rsid w:val="009B7897"/>
    <w:rsid w:val="009B78F4"/>
    <w:rsid w:val="009C0B61"/>
    <w:rsid w:val="009C2368"/>
    <w:rsid w:val="009C2915"/>
    <w:rsid w:val="009C4F75"/>
    <w:rsid w:val="009C755B"/>
    <w:rsid w:val="009C7CC0"/>
    <w:rsid w:val="009D5D08"/>
    <w:rsid w:val="009E0246"/>
    <w:rsid w:val="009E199C"/>
    <w:rsid w:val="009E2B30"/>
    <w:rsid w:val="009E2F66"/>
    <w:rsid w:val="009E5339"/>
    <w:rsid w:val="009F2223"/>
    <w:rsid w:val="009F2F0C"/>
    <w:rsid w:val="009F4A9C"/>
    <w:rsid w:val="009F5AE8"/>
    <w:rsid w:val="00A030D1"/>
    <w:rsid w:val="00A07691"/>
    <w:rsid w:val="00A11EB8"/>
    <w:rsid w:val="00A138B3"/>
    <w:rsid w:val="00A148B0"/>
    <w:rsid w:val="00A16E07"/>
    <w:rsid w:val="00A20AEE"/>
    <w:rsid w:val="00A2107F"/>
    <w:rsid w:val="00A21842"/>
    <w:rsid w:val="00A26BF2"/>
    <w:rsid w:val="00A30755"/>
    <w:rsid w:val="00A338AF"/>
    <w:rsid w:val="00A33962"/>
    <w:rsid w:val="00A357D4"/>
    <w:rsid w:val="00A35C7D"/>
    <w:rsid w:val="00A3738B"/>
    <w:rsid w:val="00A41173"/>
    <w:rsid w:val="00A4283A"/>
    <w:rsid w:val="00A4752A"/>
    <w:rsid w:val="00A47B54"/>
    <w:rsid w:val="00A543BE"/>
    <w:rsid w:val="00A560AB"/>
    <w:rsid w:val="00A57B4F"/>
    <w:rsid w:val="00A60704"/>
    <w:rsid w:val="00A60805"/>
    <w:rsid w:val="00A61226"/>
    <w:rsid w:val="00A612CC"/>
    <w:rsid w:val="00A629C6"/>
    <w:rsid w:val="00A64697"/>
    <w:rsid w:val="00A64B76"/>
    <w:rsid w:val="00A676F0"/>
    <w:rsid w:val="00A70FAC"/>
    <w:rsid w:val="00A73AC6"/>
    <w:rsid w:val="00A73C31"/>
    <w:rsid w:val="00A80391"/>
    <w:rsid w:val="00A81F23"/>
    <w:rsid w:val="00A82762"/>
    <w:rsid w:val="00A83345"/>
    <w:rsid w:val="00A9041D"/>
    <w:rsid w:val="00A928BE"/>
    <w:rsid w:val="00A973CC"/>
    <w:rsid w:val="00AA2D35"/>
    <w:rsid w:val="00AA46E4"/>
    <w:rsid w:val="00AA6D47"/>
    <w:rsid w:val="00AB16ED"/>
    <w:rsid w:val="00AB3909"/>
    <w:rsid w:val="00AB3A4B"/>
    <w:rsid w:val="00AB691E"/>
    <w:rsid w:val="00AC50CF"/>
    <w:rsid w:val="00AC5439"/>
    <w:rsid w:val="00AD01B7"/>
    <w:rsid w:val="00AD3D8D"/>
    <w:rsid w:val="00AD6ABB"/>
    <w:rsid w:val="00AE321E"/>
    <w:rsid w:val="00AE4DEA"/>
    <w:rsid w:val="00AE662F"/>
    <w:rsid w:val="00AF110E"/>
    <w:rsid w:val="00AF2437"/>
    <w:rsid w:val="00AF2AB9"/>
    <w:rsid w:val="00AF4EDF"/>
    <w:rsid w:val="00B01D08"/>
    <w:rsid w:val="00B03056"/>
    <w:rsid w:val="00B03565"/>
    <w:rsid w:val="00B04496"/>
    <w:rsid w:val="00B049E8"/>
    <w:rsid w:val="00B04D5E"/>
    <w:rsid w:val="00B06A55"/>
    <w:rsid w:val="00B079A5"/>
    <w:rsid w:val="00B10458"/>
    <w:rsid w:val="00B16A03"/>
    <w:rsid w:val="00B220F6"/>
    <w:rsid w:val="00B246CA"/>
    <w:rsid w:val="00B24D52"/>
    <w:rsid w:val="00B2785E"/>
    <w:rsid w:val="00B32615"/>
    <w:rsid w:val="00B34A35"/>
    <w:rsid w:val="00B37452"/>
    <w:rsid w:val="00B4016C"/>
    <w:rsid w:val="00B40207"/>
    <w:rsid w:val="00B403A0"/>
    <w:rsid w:val="00B412EB"/>
    <w:rsid w:val="00B41CA1"/>
    <w:rsid w:val="00B44D39"/>
    <w:rsid w:val="00B450BD"/>
    <w:rsid w:val="00B45813"/>
    <w:rsid w:val="00B4794A"/>
    <w:rsid w:val="00B51192"/>
    <w:rsid w:val="00B53151"/>
    <w:rsid w:val="00B5599E"/>
    <w:rsid w:val="00B55AAA"/>
    <w:rsid w:val="00B57AE5"/>
    <w:rsid w:val="00B57AF0"/>
    <w:rsid w:val="00B612FE"/>
    <w:rsid w:val="00B61E06"/>
    <w:rsid w:val="00B62D8B"/>
    <w:rsid w:val="00B65951"/>
    <w:rsid w:val="00B704D6"/>
    <w:rsid w:val="00B70AEC"/>
    <w:rsid w:val="00B70C56"/>
    <w:rsid w:val="00B71946"/>
    <w:rsid w:val="00B75C7D"/>
    <w:rsid w:val="00B90BEC"/>
    <w:rsid w:val="00B93404"/>
    <w:rsid w:val="00B956DD"/>
    <w:rsid w:val="00B96772"/>
    <w:rsid w:val="00B977E8"/>
    <w:rsid w:val="00BA1FDE"/>
    <w:rsid w:val="00BA50FA"/>
    <w:rsid w:val="00BA5A08"/>
    <w:rsid w:val="00BA5AB5"/>
    <w:rsid w:val="00BB0AF5"/>
    <w:rsid w:val="00BB2809"/>
    <w:rsid w:val="00BC0256"/>
    <w:rsid w:val="00BC1E0D"/>
    <w:rsid w:val="00BC2F06"/>
    <w:rsid w:val="00BC5B40"/>
    <w:rsid w:val="00BC75CC"/>
    <w:rsid w:val="00BC7A1A"/>
    <w:rsid w:val="00BD05D7"/>
    <w:rsid w:val="00BD2DF6"/>
    <w:rsid w:val="00BD5850"/>
    <w:rsid w:val="00BE1356"/>
    <w:rsid w:val="00BE1FD0"/>
    <w:rsid w:val="00BE4D0F"/>
    <w:rsid w:val="00BE5B7B"/>
    <w:rsid w:val="00BE667A"/>
    <w:rsid w:val="00BE7741"/>
    <w:rsid w:val="00BF4B00"/>
    <w:rsid w:val="00BF7C64"/>
    <w:rsid w:val="00C00E09"/>
    <w:rsid w:val="00C0292A"/>
    <w:rsid w:val="00C031F1"/>
    <w:rsid w:val="00C06543"/>
    <w:rsid w:val="00C07E15"/>
    <w:rsid w:val="00C1263F"/>
    <w:rsid w:val="00C17993"/>
    <w:rsid w:val="00C213A7"/>
    <w:rsid w:val="00C22CD4"/>
    <w:rsid w:val="00C2611A"/>
    <w:rsid w:val="00C33149"/>
    <w:rsid w:val="00C33640"/>
    <w:rsid w:val="00C34677"/>
    <w:rsid w:val="00C34F30"/>
    <w:rsid w:val="00C355C5"/>
    <w:rsid w:val="00C35FB2"/>
    <w:rsid w:val="00C409E0"/>
    <w:rsid w:val="00C44185"/>
    <w:rsid w:val="00C464D7"/>
    <w:rsid w:val="00C56D7A"/>
    <w:rsid w:val="00C610C1"/>
    <w:rsid w:val="00C612E0"/>
    <w:rsid w:val="00C64AA8"/>
    <w:rsid w:val="00C65B0A"/>
    <w:rsid w:val="00C675B4"/>
    <w:rsid w:val="00C72C5D"/>
    <w:rsid w:val="00C7456C"/>
    <w:rsid w:val="00C74EF2"/>
    <w:rsid w:val="00C75C89"/>
    <w:rsid w:val="00C85FB7"/>
    <w:rsid w:val="00C9350B"/>
    <w:rsid w:val="00CA0EE6"/>
    <w:rsid w:val="00CA389E"/>
    <w:rsid w:val="00CA3CA9"/>
    <w:rsid w:val="00CA7BBC"/>
    <w:rsid w:val="00CA7D87"/>
    <w:rsid w:val="00CB1093"/>
    <w:rsid w:val="00CB174A"/>
    <w:rsid w:val="00CB2334"/>
    <w:rsid w:val="00CB4A5B"/>
    <w:rsid w:val="00CB58E7"/>
    <w:rsid w:val="00CC36A4"/>
    <w:rsid w:val="00CC71E5"/>
    <w:rsid w:val="00CD0A36"/>
    <w:rsid w:val="00CD0FBF"/>
    <w:rsid w:val="00CD43B4"/>
    <w:rsid w:val="00CD763A"/>
    <w:rsid w:val="00CE2C51"/>
    <w:rsid w:val="00CE3F3E"/>
    <w:rsid w:val="00CE625E"/>
    <w:rsid w:val="00CF1DB9"/>
    <w:rsid w:val="00CF2217"/>
    <w:rsid w:val="00CF5CD2"/>
    <w:rsid w:val="00CF5E92"/>
    <w:rsid w:val="00CF6513"/>
    <w:rsid w:val="00D00109"/>
    <w:rsid w:val="00D00F9C"/>
    <w:rsid w:val="00D03A44"/>
    <w:rsid w:val="00D04381"/>
    <w:rsid w:val="00D06A7E"/>
    <w:rsid w:val="00D117B7"/>
    <w:rsid w:val="00D1346A"/>
    <w:rsid w:val="00D1507B"/>
    <w:rsid w:val="00D154E1"/>
    <w:rsid w:val="00D2187A"/>
    <w:rsid w:val="00D3344C"/>
    <w:rsid w:val="00D34EEC"/>
    <w:rsid w:val="00D351C1"/>
    <w:rsid w:val="00D36686"/>
    <w:rsid w:val="00D37F17"/>
    <w:rsid w:val="00D431C8"/>
    <w:rsid w:val="00D43831"/>
    <w:rsid w:val="00D46399"/>
    <w:rsid w:val="00D46B92"/>
    <w:rsid w:val="00D46BF9"/>
    <w:rsid w:val="00D51212"/>
    <w:rsid w:val="00D635CD"/>
    <w:rsid w:val="00D636FB"/>
    <w:rsid w:val="00D64380"/>
    <w:rsid w:val="00D6449E"/>
    <w:rsid w:val="00D653F4"/>
    <w:rsid w:val="00D75FE8"/>
    <w:rsid w:val="00D77FAD"/>
    <w:rsid w:val="00D80734"/>
    <w:rsid w:val="00D80C2F"/>
    <w:rsid w:val="00D80EE8"/>
    <w:rsid w:val="00D81C98"/>
    <w:rsid w:val="00D86D55"/>
    <w:rsid w:val="00D87BB4"/>
    <w:rsid w:val="00D90F09"/>
    <w:rsid w:val="00D91C79"/>
    <w:rsid w:val="00D922DA"/>
    <w:rsid w:val="00DA20C7"/>
    <w:rsid w:val="00DA4E6C"/>
    <w:rsid w:val="00DA5365"/>
    <w:rsid w:val="00DA6920"/>
    <w:rsid w:val="00DA7F97"/>
    <w:rsid w:val="00DB2E21"/>
    <w:rsid w:val="00DB6294"/>
    <w:rsid w:val="00DB7F99"/>
    <w:rsid w:val="00DC4588"/>
    <w:rsid w:val="00DC50F3"/>
    <w:rsid w:val="00DC55E1"/>
    <w:rsid w:val="00DC5E66"/>
    <w:rsid w:val="00DD21BF"/>
    <w:rsid w:val="00DD4350"/>
    <w:rsid w:val="00DD60B0"/>
    <w:rsid w:val="00DE3C58"/>
    <w:rsid w:val="00DE54FA"/>
    <w:rsid w:val="00DE67DF"/>
    <w:rsid w:val="00DF57F5"/>
    <w:rsid w:val="00E0238C"/>
    <w:rsid w:val="00E03CCA"/>
    <w:rsid w:val="00E122AA"/>
    <w:rsid w:val="00E15328"/>
    <w:rsid w:val="00E1778A"/>
    <w:rsid w:val="00E17FA6"/>
    <w:rsid w:val="00E257A2"/>
    <w:rsid w:val="00E314EB"/>
    <w:rsid w:val="00E33EA7"/>
    <w:rsid w:val="00E368DC"/>
    <w:rsid w:val="00E37E7D"/>
    <w:rsid w:val="00E400C1"/>
    <w:rsid w:val="00E45492"/>
    <w:rsid w:val="00E454D3"/>
    <w:rsid w:val="00E47DD3"/>
    <w:rsid w:val="00E61381"/>
    <w:rsid w:val="00E62645"/>
    <w:rsid w:val="00E64667"/>
    <w:rsid w:val="00E66AFE"/>
    <w:rsid w:val="00E66C2C"/>
    <w:rsid w:val="00E70505"/>
    <w:rsid w:val="00E7095A"/>
    <w:rsid w:val="00E73680"/>
    <w:rsid w:val="00E7619D"/>
    <w:rsid w:val="00E7703E"/>
    <w:rsid w:val="00E83786"/>
    <w:rsid w:val="00E83C3B"/>
    <w:rsid w:val="00E85BA5"/>
    <w:rsid w:val="00E93E45"/>
    <w:rsid w:val="00EA4538"/>
    <w:rsid w:val="00EA6C0C"/>
    <w:rsid w:val="00EB06B0"/>
    <w:rsid w:val="00EB4A9C"/>
    <w:rsid w:val="00EC19DA"/>
    <w:rsid w:val="00EC2AE4"/>
    <w:rsid w:val="00EC6847"/>
    <w:rsid w:val="00EC7149"/>
    <w:rsid w:val="00EC76FB"/>
    <w:rsid w:val="00EC77B8"/>
    <w:rsid w:val="00ED44CA"/>
    <w:rsid w:val="00ED7318"/>
    <w:rsid w:val="00EE28DE"/>
    <w:rsid w:val="00EE3EAF"/>
    <w:rsid w:val="00EE7E1E"/>
    <w:rsid w:val="00EF1033"/>
    <w:rsid w:val="00EF1453"/>
    <w:rsid w:val="00EF1D61"/>
    <w:rsid w:val="00EF6228"/>
    <w:rsid w:val="00EF784A"/>
    <w:rsid w:val="00F02CD2"/>
    <w:rsid w:val="00F0335A"/>
    <w:rsid w:val="00F037CB"/>
    <w:rsid w:val="00F07DCC"/>
    <w:rsid w:val="00F17A0A"/>
    <w:rsid w:val="00F25D2D"/>
    <w:rsid w:val="00F31188"/>
    <w:rsid w:val="00F33EAC"/>
    <w:rsid w:val="00F36A3F"/>
    <w:rsid w:val="00F3757D"/>
    <w:rsid w:val="00F4013A"/>
    <w:rsid w:val="00F40900"/>
    <w:rsid w:val="00F4130E"/>
    <w:rsid w:val="00F43ABB"/>
    <w:rsid w:val="00F449B3"/>
    <w:rsid w:val="00F45296"/>
    <w:rsid w:val="00F4634A"/>
    <w:rsid w:val="00F46E42"/>
    <w:rsid w:val="00F475FA"/>
    <w:rsid w:val="00F511B5"/>
    <w:rsid w:val="00F515B4"/>
    <w:rsid w:val="00F54578"/>
    <w:rsid w:val="00F562E1"/>
    <w:rsid w:val="00F6183D"/>
    <w:rsid w:val="00F63ADD"/>
    <w:rsid w:val="00F64C59"/>
    <w:rsid w:val="00F65154"/>
    <w:rsid w:val="00F67A5B"/>
    <w:rsid w:val="00F7058F"/>
    <w:rsid w:val="00F71A18"/>
    <w:rsid w:val="00F72DD7"/>
    <w:rsid w:val="00F82DBD"/>
    <w:rsid w:val="00F84E80"/>
    <w:rsid w:val="00F86D11"/>
    <w:rsid w:val="00F95029"/>
    <w:rsid w:val="00F9508E"/>
    <w:rsid w:val="00F9690D"/>
    <w:rsid w:val="00FA7C45"/>
    <w:rsid w:val="00FC5D0A"/>
    <w:rsid w:val="00FD5631"/>
    <w:rsid w:val="00FD5C69"/>
    <w:rsid w:val="00FD5D4A"/>
    <w:rsid w:val="00FD78E1"/>
    <w:rsid w:val="00FE0408"/>
    <w:rsid w:val="00FE0D75"/>
    <w:rsid w:val="00FE23A9"/>
    <w:rsid w:val="00FE2A66"/>
    <w:rsid w:val="00FE39E7"/>
    <w:rsid w:val="00FE4762"/>
    <w:rsid w:val="00FE4930"/>
    <w:rsid w:val="00FE5F1D"/>
    <w:rsid w:val="00FE6A08"/>
    <w:rsid w:val="00FF3781"/>
    <w:rsid w:val="00FF500E"/>
    <w:rsid w:val="00FF6260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DAC44"/>
  <w15:docId w15:val="{88C635B7-9E42-4B82-AE52-AC4F757B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B5927"/>
    <w:pPr>
      <w:spacing w:line="360" w:lineRule="auto"/>
      <w:jc w:val="both"/>
    </w:pPr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C2877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C2877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768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List_Paragraph,Multilevel para_II,List Paragraph1,Akapit z listą BS,Numbered para,List Paragraph (numbered (a)),References,Bullets,List Paragraph nowy,Numbered List Paragraph,Bullet1,List Paragraph 1,IBL List Paragraph,Body,Normal 2 DC"/>
    <w:basedOn w:val="Normal"/>
    <w:link w:val="OdlomakpopisaChar"/>
    <w:uiPriority w:val="34"/>
    <w:qFormat/>
    <w:rsid w:val="00BB0C6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75AD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875AD9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875AD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875AD9"/>
    <w:rPr>
      <w:sz w:val="22"/>
      <w:szCs w:val="22"/>
      <w:lang w:eastAsia="en-US"/>
    </w:rPr>
  </w:style>
  <w:style w:type="table" w:styleId="Reetkatablice">
    <w:name w:val="Table Grid"/>
    <w:basedOn w:val="Obinatablica"/>
    <w:uiPriority w:val="59"/>
    <w:rsid w:val="002364FB"/>
    <w:tblPr/>
  </w:style>
  <w:style w:type="character" w:customStyle="1" w:styleId="Naslov1Char">
    <w:name w:val="Naslov 1 Char"/>
    <w:basedOn w:val="Zadanifontodlomka"/>
    <w:link w:val="Naslov1"/>
    <w:uiPriority w:val="9"/>
    <w:rsid w:val="004C2877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C2877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Bezproreda">
    <w:name w:val="No Spacing"/>
    <w:link w:val="BezproredaChar"/>
    <w:uiPriority w:val="1"/>
    <w:qFormat/>
    <w:rsid w:val="004C2877"/>
    <w:rPr>
      <w:rFonts w:ascii="Calibri" w:hAnsi="Calibri" w:cs="Times New Roman"/>
      <w:sz w:val="22"/>
      <w:szCs w:val="22"/>
      <w:lang w:val="en-US" w:eastAsia="en-US"/>
    </w:rPr>
  </w:style>
  <w:style w:type="character" w:styleId="Hiperveza">
    <w:name w:val="Hyperlink"/>
    <w:uiPriority w:val="99"/>
    <w:unhideWhenUsed/>
    <w:rsid w:val="004C287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C2877"/>
    <w:pPr>
      <w:spacing w:before="120" w:line="240" w:lineRule="auto"/>
    </w:pPr>
    <w:rPr>
      <w:rFonts w:ascii="Tahoma" w:hAnsi="Tahoma" w:cs="Times New Roman"/>
      <w:sz w:val="16"/>
      <w:szCs w:val="16"/>
      <w:lang w:val="en-US"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2877"/>
    <w:rPr>
      <w:rFonts w:ascii="Tahoma" w:hAnsi="Tahoma" w:cs="Times New Roman"/>
      <w:sz w:val="16"/>
      <w:szCs w:val="16"/>
      <w:lang w:val="en-US" w:eastAsia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C2877"/>
    <w:pPr>
      <w:spacing w:before="120" w:after="120" w:line="276" w:lineRule="auto"/>
    </w:pPr>
    <w:rPr>
      <w:rFonts w:ascii="Calibri" w:hAnsi="Calibri" w:cs="Times New Roman"/>
      <w:sz w:val="20"/>
      <w:lang w:val="en-US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C2877"/>
    <w:rPr>
      <w:rFonts w:ascii="Calibri" w:hAnsi="Calibri" w:cs="Times New Roman"/>
      <w:lang w:val="en-US" w:eastAsia="en-US"/>
    </w:rPr>
  </w:style>
  <w:style w:type="character" w:styleId="Referencafusnote">
    <w:name w:val="footnote reference"/>
    <w:uiPriority w:val="99"/>
    <w:semiHidden/>
    <w:unhideWhenUsed/>
    <w:rsid w:val="004C2877"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4C2877"/>
    <w:pPr>
      <w:spacing w:before="120" w:after="120" w:line="276" w:lineRule="auto"/>
    </w:pPr>
    <w:rPr>
      <w:rFonts w:ascii="Calibri" w:hAnsi="Calibri" w:cs="Times New Roman"/>
      <w:sz w:val="20"/>
      <w:lang w:val="en-US" w:eastAsia="en-US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4C2877"/>
    <w:rPr>
      <w:rFonts w:ascii="Calibri" w:hAnsi="Calibri" w:cs="Times New Roman"/>
      <w:lang w:val="en-US" w:eastAsia="en-US"/>
    </w:rPr>
  </w:style>
  <w:style w:type="character" w:styleId="Referencakrajnjebiljeke">
    <w:name w:val="endnote reference"/>
    <w:uiPriority w:val="99"/>
    <w:semiHidden/>
    <w:unhideWhenUsed/>
    <w:rsid w:val="004C2877"/>
    <w:rPr>
      <w:vertAlign w:val="superscript"/>
    </w:rPr>
  </w:style>
  <w:style w:type="character" w:styleId="Referencakomentara">
    <w:name w:val="annotation reference"/>
    <w:uiPriority w:val="99"/>
    <w:semiHidden/>
    <w:unhideWhenUsed/>
    <w:rsid w:val="004C28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4C2877"/>
    <w:pPr>
      <w:spacing w:before="120" w:after="120" w:line="276" w:lineRule="auto"/>
    </w:pPr>
    <w:rPr>
      <w:rFonts w:ascii="Calibri" w:hAnsi="Calibri" w:cs="Times New Roman"/>
      <w:sz w:val="20"/>
      <w:lang w:val="en-US" w:eastAsia="en-US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4C2877"/>
    <w:rPr>
      <w:rFonts w:ascii="Calibri" w:hAnsi="Calibri" w:cs="Times New Roman"/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C28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C2877"/>
    <w:rPr>
      <w:rFonts w:ascii="Calibri" w:hAnsi="Calibri" w:cs="Times New Roman"/>
      <w:b/>
      <w:bCs/>
      <w:lang w:val="en-US" w:eastAsia="en-US"/>
    </w:rPr>
  </w:style>
  <w:style w:type="paragraph" w:styleId="StandardWeb">
    <w:name w:val="Normal (Web)"/>
    <w:basedOn w:val="Normal"/>
    <w:uiPriority w:val="99"/>
    <w:rsid w:val="004C2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Stil2">
    <w:name w:val="Stil2"/>
    <w:basedOn w:val="Normal"/>
    <w:qFormat/>
    <w:rsid w:val="004C2877"/>
    <w:pPr>
      <w:numPr>
        <w:numId w:val="6"/>
      </w:numPr>
      <w:spacing w:before="120" w:after="120" w:line="276" w:lineRule="auto"/>
      <w:ind w:left="1491" w:hanging="357"/>
      <w:contextualSpacing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til1">
    <w:name w:val="Stil1"/>
    <w:basedOn w:val="Normal"/>
    <w:qFormat/>
    <w:rsid w:val="004C2877"/>
    <w:pPr>
      <w:numPr>
        <w:numId w:val="7"/>
      </w:numPr>
      <w:spacing w:before="120" w:after="120"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okebroj1">
    <w:name w:val="Točke broj 1"/>
    <w:basedOn w:val="Normal"/>
    <w:qFormat/>
    <w:rsid w:val="004C2877"/>
    <w:pPr>
      <w:numPr>
        <w:numId w:val="8"/>
      </w:numPr>
      <w:spacing w:before="480" w:after="200" w:line="276" w:lineRule="auto"/>
    </w:pPr>
    <w:rPr>
      <w:rFonts w:ascii="Arial Narrow" w:eastAsia="Times New Roman" w:hAnsi="Arial Narrow" w:cs="Times New Roman"/>
      <w:b/>
      <w:sz w:val="28"/>
      <w:szCs w:val="22"/>
    </w:rPr>
  </w:style>
  <w:style w:type="paragraph" w:customStyle="1" w:styleId="Tokacrtica">
    <w:name w:val="Točka crtica"/>
    <w:basedOn w:val="Normal"/>
    <w:qFormat/>
    <w:rsid w:val="004C2877"/>
    <w:pPr>
      <w:numPr>
        <w:numId w:val="5"/>
      </w:numPr>
      <w:spacing w:before="60" w:after="60" w:line="276" w:lineRule="auto"/>
    </w:pPr>
    <w:rPr>
      <w:rFonts w:eastAsia="Times New Roman"/>
      <w:sz w:val="22"/>
      <w:szCs w:val="22"/>
    </w:rPr>
  </w:style>
  <w:style w:type="paragraph" w:customStyle="1" w:styleId="Tokebroj2">
    <w:name w:val="Točke broj 2"/>
    <w:basedOn w:val="Normal"/>
    <w:qFormat/>
    <w:rsid w:val="004C2877"/>
    <w:pPr>
      <w:numPr>
        <w:numId w:val="9"/>
      </w:numPr>
      <w:spacing w:before="60" w:after="60" w:line="276" w:lineRule="auto"/>
    </w:pPr>
    <w:rPr>
      <w:rFonts w:eastAsia="Times New Roman" w:cs="Times New Roman"/>
      <w:noProof/>
      <w:sz w:val="22"/>
      <w:szCs w:val="22"/>
    </w:rPr>
  </w:style>
  <w:style w:type="paragraph" w:customStyle="1" w:styleId="Tokebroj22">
    <w:name w:val="Točke broj 2_2"/>
    <w:basedOn w:val="Tokebroj2"/>
    <w:qFormat/>
    <w:rsid w:val="004C2877"/>
    <w:pPr>
      <w:numPr>
        <w:numId w:val="10"/>
      </w:numPr>
    </w:pPr>
  </w:style>
  <w:style w:type="paragraph" w:styleId="Revizija">
    <w:name w:val="Revision"/>
    <w:hidden/>
    <w:uiPriority w:val="99"/>
    <w:semiHidden/>
    <w:rsid w:val="004C2877"/>
    <w:rPr>
      <w:rFonts w:eastAsia="Times New Roman" w:cs="Times New Roman"/>
      <w:sz w:val="22"/>
      <w:szCs w:val="22"/>
    </w:rPr>
  </w:style>
  <w:style w:type="paragraph" w:styleId="Sadraj1">
    <w:name w:val="toc 1"/>
    <w:basedOn w:val="Normal"/>
    <w:next w:val="Normal"/>
    <w:autoRedefine/>
    <w:uiPriority w:val="39"/>
    <w:unhideWhenUsed/>
    <w:rsid w:val="004C2877"/>
    <w:pPr>
      <w:spacing w:before="120" w:after="120" w:line="276" w:lineRule="auto"/>
    </w:pPr>
    <w:rPr>
      <w:rFonts w:eastAsia="Times New Roman" w:cs="Times New Roman"/>
      <w:sz w:val="22"/>
      <w:szCs w:val="22"/>
    </w:rPr>
  </w:style>
  <w:style w:type="character" w:customStyle="1" w:styleId="kurziv">
    <w:name w:val="kurziv"/>
    <w:basedOn w:val="Zadanifontodlomka"/>
    <w:rsid w:val="004C2877"/>
  </w:style>
  <w:style w:type="paragraph" w:customStyle="1" w:styleId="box456942">
    <w:name w:val="box_456942"/>
    <w:basedOn w:val="Normal"/>
    <w:rsid w:val="004C28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Naglaeno">
    <w:name w:val="Strong"/>
    <w:uiPriority w:val="22"/>
    <w:qFormat/>
    <w:rsid w:val="004C2877"/>
    <w:rPr>
      <w:b/>
      <w:bCs/>
    </w:rPr>
  </w:style>
  <w:style w:type="character" w:styleId="Nerijeenospominjanje">
    <w:name w:val="Unresolved Mention"/>
    <w:uiPriority w:val="99"/>
    <w:unhideWhenUsed/>
    <w:rsid w:val="004C2877"/>
    <w:rPr>
      <w:color w:val="605E5C"/>
      <w:shd w:val="clear" w:color="auto" w:fill="E1DFDD"/>
    </w:rPr>
  </w:style>
  <w:style w:type="character" w:customStyle="1" w:styleId="OdlomakpopisaChar">
    <w:name w:val="Odlomak popisa Char"/>
    <w:aliases w:val="List_Paragraph Char,Multilevel para_II Char,List Paragraph1 Char,Akapit z listą BS Char,Numbered para Char,List Paragraph (numbered (a)) Char,References Char,Bullets Char,List Paragraph nowy Char,Numbered List Paragraph Char"/>
    <w:link w:val="Odlomakpopisa"/>
    <w:uiPriority w:val="34"/>
    <w:qFormat/>
    <w:locked/>
    <w:rsid w:val="007C3249"/>
    <w:rPr>
      <w:sz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768F9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BezproredaChar">
    <w:name w:val="Bez proreda Char"/>
    <w:link w:val="Bezproreda"/>
    <w:uiPriority w:val="1"/>
    <w:locked/>
    <w:rsid w:val="00717E39"/>
    <w:rPr>
      <w:rFonts w:ascii="Calibri" w:hAnsi="Calibri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www.fzoeu.hr/hr/opci-akti-fonda/8199" TargetMode="External"/><Relationship Id="rId26" Type="http://schemas.openxmlformats.org/officeDocument/2006/relationships/hyperlink" Target="mailto:prigovor@fzoeu.hr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narodne-novine.nn.hr/clanci/sluzbeni/2019_02_14_276.html" TargetMode="External"/><Relationship Id="rId34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hyperlink" Target="https://narodne-novine.nn.hr/clanci/sluzbeni/2019_12_127_2559.html" TargetMode="External"/><Relationship Id="rId25" Type="http://schemas.openxmlformats.org/officeDocument/2006/relationships/hyperlink" Target="http://www.fzoeu.hr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narodne-novine.nn.hr/clanci/sluzbeni/2019_02_14_276.html" TargetMode="External"/><Relationship Id="rId20" Type="http://schemas.openxmlformats.org/officeDocument/2006/relationships/hyperlink" Target="https://narodne-novine.nn.hr/clanci/sluzbeni/full/2018_02_15_316.html" TargetMode="External"/><Relationship Id="rId29" Type="http://schemas.openxmlformats.org/officeDocument/2006/relationships/hyperlink" Target="mailto:aleksandra.krstic@fzoeu.hr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fzoeu.hr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s://narodne-novine.nn.hr/clanci/sluzbeni/full/2018_02_15_316.html" TargetMode="External"/><Relationship Id="rId23" Type="http://schemas.openxmlformats.org/officeDocument/2006/relationships/hyperlink" Target="http://www.fzoeu.hr" TargetMode="External"/><Relationship Id="rId28" Type="http://schemas.openxmlformats.org/officeDocument/2006/relationships/hyperlink" Target="file:///\\filesrv.fzoeu.local\ZASTITA\Prijevoz%20otpada%20s%20otoka%20na%20kopno\JP\www.fzoeu.hr" TargetMode="External"/><Relationship Id="rId36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yperlink" Target="http://narodne-novine.nn.hr/clanci/sluzbeni/2013_06_80_1658.html" TargetMode="External"/><Relationship Id="rId31" Type="http://schemas.openxmlformats.org/officeDocument/2006/relationships/hyperlink" Target="mailto:irena.hrkovic@fzoeu.hr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narodne-novine.nn.hr/clanci/sluzbeni/2013_06_80_1658.html" TargetMode="External"/><Relationship Id="rId22" Type="http://schemas.openxmlformats.org/officeDocument/2006/relationships/hyperlink" Target="https://narodne-novine.nn.hr/clanci/sluzbeni/2019_12_127_2559.html" TargetMode="External"/><Relationship Id="rId27" Type="http://schemas.openxmlformats.org/officeDocument/2006/relationships/hyperlink" Target="mailto:pisarnica@fzoeu.hr" TargetMode="External"/><Relationship Id="rId30" Type="http://schemas.openxmlformats.org/officeDocument/2006/relationships/hyperlink" Target="mailto:sofija.petrinec@fzoeu.hr" TargetMode="External"/><Relationship Id="rId35" Type="http://schemas.openxmlformats.org/officeDocument/2006/relationships/footer" Target="footer2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dd526fa4-5442-4e7e-8d1e-b4e8d72336dc" value=""/>
</sisl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851A71D2B0547907102CAD0A53F43" ma:contentTypeVersion="0" ma:contentTypeDescription="Create a new document." ma:contentTypeScope="" ma:versionID="1e137e91b424ed46cdceb1f5633d0e8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0BBC0-BB8D-4473-B376-FF55C0E3A2D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CC4A770-5E37-4C1D-9B3D-DD3BC2E19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32C183-5636-4CD2-A084-34A5CD4506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C9177A-D091-4109-9DDB-4E505845EC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D604692-96F4-4DE3-9241-7FACCEE5A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4220</Words>
  <Characters>24060</Characters>
  <Application>Microsoft Office Word</Application>
  <DocSecurity>0</DocSecurity>
  <Lines>200</Lines>
  <Paragraphs>56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Behtanić</dc:creator>
  <cp:lastModifiedBy>Sofija Petrinec</cp:lastModifiedBy>
  <cp:revision>2</cp:revision>
  <cp:lastPrinted>2024-10-08T13:13:00Z</cp:lastPrinted>
  <dcterms:created xsi:type="dcterms:W3CDTF">2024-10-21T11:39:00Z</dcterms:created>
  <dcterms:modified xsi:type="dcterms:W3CDTF">2024-10-21T11:39:00Z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ClsUserRVM">
    <vt:lpwstr>[]</vt:lpwstr>
  </property>
  <property fmtid="{D5CDD505-2E9C-101B-9397-08002B2CF9AE}" pid="3" name="bjSaver">
    <vt:lpwstr>dmpSvxN/8V6yo1BTN1kXUC65Wf5NfhaT</vt:lpwstr>
  </property>
  <property fmtid="{D5CDD505-2E9C-101B-9397-08002B2CF9AE}" pid="4" name="ContentTypeId">
    <vt:lpwstr>0x010100C33851A71D2B0547907102CAD0A53F43</vt:lpwstr>
  </property>
  <property fmtid="{D5CDD505-2E9C-101B-9397-08002B2CF9AE}" pid="5" name="docIndexRef">
    <vt:lpwstr>e726639c-b0e6-4bfb-ab50-3a382ffc1377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7" name="bjDocumentLabelXML-0">
    <vt:lpwstr>ames.com/2008/01/sie/internal/label"&gt;&lt;element uid="dd526fa4-5442-4e7e-8d1e-b4e8d72336dc" value="" /&gt;&lt;/sisl&gt;</vt:lpwstr>
  </property>
  <property fmtid="{D5CDD505-2E9C-101B-9397-08002B2CF9AE}" pid="8" name="bjDocumentSecurityLabel">
    <vt:lpwstr>SLUŽBENO</vt:lpwstr>
  </property>
  <property fmtid="{D5CDD505-2E9C-101B-9397-08002B2CF9AE}" pid="9" name="bjFooterBothDocProperty">
    <vt:lpwstr>Stupanj klasifikacije: SLUŽBENO</vt:lpwstr>
  </property>
  <property fmtid="{D5CDD505-2E9C-101B-9397-08002B2CF9AE}" pid="10" name="bjFooterFirstPageDocProperty">
    <vt:lpwstr>Stupanj klasifikacije: SLUŽBENO</vt:lpwstr>
  </property>
  <property fmtid="{D5CDD505-2E9C-101B-9397-08002B2CF9AE}" pid="11" name="bjFooterEvenPageDocProperty">
    <vt:lpwstr>Stupanj klasifikacije: SLUŽBENO</vt:lpwstr>
  </property>
</Properties>
</file>